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83" w:rsidRDefault="00323E8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ПРАВИТЕЛЬСТВО РОССИЙСКОЙ ФЕДЕРАЦИИ</w:t>
      </w:r>
    </w:p>
    <w:p w:rsidR="00323E83" w:rsidRDefault="00323E83">
      <w:pPr>
        <w:pStyle w:val="ConsPlusTitle"/>
        <w:jc w:val="center"/>
        <w:rPr>
          <w:sz w:val="20"/>
          <w:szCs w:val="20"/>
        </w:rPr>
      </w:pPr>
    </w:p>
    <w:p w:rsidR="00323E83" w:rsidRDefault="00323E8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ПОСТАНОВЛЕНИЕ</w:t>
      </w:r>
    </w:p>
    <w:p w:rsidR="00323E83" w:rsidRDefault="00323E8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28 марта 2012 г. N 254</w:t>
      </w:r>
    </w:p>
    <w:p w:rsidR="00323E83" w:rsidRDefault="00323E83">
      <w:pPr>
        <w:pStyle w:val="ConsPlusTitle"/>
        <w:jc w:val="center"/>
        <w:rPr>
          <w:sz w:val="20"/>
          <w:szCs w:val="20"/>
        </w:rPr>
      </w:pPr>
    </w:p>
    <w:p w:rsidR="00323E83" w:rsidRDefault="00323E8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ВНЕСЕНИИ ИЗМЕНЕНИЙ</w:t>
      </w:r>
    </w:p>
    <w:p w:rsidR="00323E83" w:rsidRDefault="00323E8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ПОСТАНОВЛЕНИЕ СОВЕТА МИНИСТРОВ - ПРАВИТЕЛЬСТВА</w:t>
      </w:r>
    </w:p>
    <w:p w:rsidR="00323E83" w:rsidRDefault="00323E8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РОССИЙСКОЙ ФЕДЕРАЦИИ ОТ 23 ОКТЯБРЯ 1993 Г. N 1090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Российской Федерации постановляет: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Утвердить прилагаемые </w:t>
      </w:r>
      <w:hyperlink w:anchor="Par26" w:history="1">
        <w:r>
          <w:rPr>
            <w:rFonts w:ascii="Calibri" w:hAnsi="Calibri" w:cs="Calibri"/>
            <w:color w:val="0000FF"/>
          </w:rPr>
          <w:t>изменения</w:t>
        </w:r>
      </w:hyperlink>
      <w:r>
        <w:rPr>
          <w:rFonts w:ascii="Calibri" w:hAnsi="Calibri" w:cs="Calibri"/>
        </w:rPr>
        <w:t xml:space="preserve">, которые вносятся в </w:t>
      </w:r>
      <w:hyperlink r:id="rId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Совета Министров - Правительства Российской Федерации от 23 октября 1993 г. N 1090 "О правилах дорожного движения" (Собрание актов Президента и Правительства Российской Федерации, 1993, N 47, ст. 4531; Собрание законодательства Российской Федерации, 2000, N 18, ст. 1985; 2001, N 11, ст. 1029; 2002, N 9, ст. 931;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27, ст. 2693; 2003, N 20, ст. 1899; N 40, ст. 3891; 2005, N 52, ст. 5733; 2006, N 11, ст. 1179; 2008, N 8, ст. 741; N 17, ст. 1882; 2009, N 5, ст. 610; 2010, N 9, ст. 976; N 20, ст. 2471; 2011, N 42, ст. 5922).</w:t>
      </w:r>
      <w:proofErr w:type="gramEnd"/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Утверждены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марта 2012 г. N 254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E83" w:rsidRDefault="00323E83">
      <w:pPr>
        <w:pStyle w:val="ConsPlusTitle"/>
        <w:jc w:val="center"/>
        <w:rPr>
          <w:sz w:val="20"/>
          <w:szCs w:val="20"/>
        </w:rPr>
      </w:pPr>
      <w:bookmarkStart w:id="0" w:name="Par26"/>
      <w:bookmarkEnd w:id="0"/>
      <w:r>
        <w:rPr>
          <w:sz w:val="20"/>
          <w:szCs w:val="20"/>
        </w:rPr>
        <w:t>ИЗМЕНЕНИЯ,</w:t>
      </w:r>
    </w:p>
    <w:p w:rsidR="00323E83" w:rsidRDefault="00323E83">
      <w:pPr>
        <w:pStyle w:val="ConsPlusTitle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КОТОРЫЕ</w:t>
      </w:r>
      <w:proofErr w:type="gramEnd"/>
      <w:r>
        <w:rPr>
          <w:sz w:val="20"/>
          <w:szCs w:val="20"/>
        </w:rPr>
        <w:t xml:space="preserve"> ВНОСЯТСЯ В ПОСТАНОВЛЕНИЕ СОВЕТА</w:t>
      </w:r>
    </w:p>
    <w:p w:rsidR="00323E83" w:rsidRDefault="00323E8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МИНИСТРОВ - ПРАВИТЕЛЬСТВА РОССИЙСКОЙ ФЕДЕРАЦИИ</w:t>
      </w:r>
    </w:p>
    <w:p w:rsidR="00323E83" w:rsidRDefault="00323E8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23 ОКТЯБРЯ 1993 Г. N 1090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 </w:t>
      </w:r>
      <w:hyperlink r:id="rId6" w:history="1">
        <w:r>
          <w:rPr>
            <w:rFonts w:ascii="Calibri" w:hAnsi="Calibri" w:cs="Calibri"/>
            <w:color w:val="0000FF"/>
          </w:rPr>
          <w:t>Правилах</w:t>
        </w:r>
      </w:hyperlink>
      <w:r>
        <w:rPr>
          <w:rFonts w:ascii="Calibri" w:hAnsi="Calibri" w:cs="Calibri"/>
        </w:rPr>
        <w:t xml:space="preserve"> дорожного движения Российской Федерации, утвержденных указанным постановлением: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7" w:history="1">
        <w:r>
          <w:rPr>
            <w:rFonts w:ascii="Calibri" w:hAnsi="Calibri" w:cs="Calibri"/>
            <w:color w:val="0000FF"/>
          </w:rPr>
          <w:t>пункте 2.1.1</w:t>
        </w:r>
      </w:hyperlink>
      <w:r>
        <w:rPr>
          <w:rFonts w:ascii="Calibri" w:hAnsi="Calibri" w:cs="Calibri"/>
        </w:rPr>
        <w:t>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8" w:history="1">
        <w:r>
          <w:rPr>
            <w:rFonts w:ascii="Calibri" w:hAnsi="Calibri" w:cs="Calibri"/>
            <w:color w:val="0000FF"/>
          </w:rPr>
          <w:t>абзац второй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"водительское удостоверение или временное разрешение на право управления транспортным средством соответствующей категории</w:t>
      </w:r>
      <w:proofErr w:type="gramStart"/>
      <w:r>
        <w:rPr>
          <w:rFonts w:ascii="Calibri" w:hAnsi="Calibri" w:cs="Calibri"/>
        </w:rPr>
        <w:t>;"</w:t>
      </w:r>
      <w:proofErr w:type="gramEnd"/>
      <w:r>
        <w:rPr>
          <w:rFonts w:ascii="Calibri" w:hAnsi="Calibri" w:cs="Calibri"/>
        </w:rPr>
        <w:t>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9" w:history="1">
        <w:r>
          <w:rPr>
            <w:rFonts w:ascii="Calibri" w:hAnsi="Calibri" w:cs="Calibri"/>
            <w:color w:val="0000FF"/>
          </w:rPr>
          <w:t>абзаце третьем</w:t>
        </w:r>
      </w:hyperlink>
      <w:r>
        <w:rPr>
          <w:rFonts w:ascii="Calibri" w:hAnsi="Calibri" w:cs="Calibri"/>
        </w:rPr>
        <w:t xml:space="preserve"> слова "и талон о прохождении государственного технического осмотра" исключить;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0" w:history="1">
        <w:r>
          <w:rPr>
            <w:rFonts w:ascii="Calibri" w:hAnsi="Calibri" w:cs="Calibri"/>
            <w:color w:val="0000FF"/>
          </w:rPr>
          <w:t>абзаце пятом</w:t>
        </w:r>
      </w:hyperlink>
      <w:r>
        <w:rPr>
          <w:rFonts w:ascii="Calibri" w:hAnsi="Calibri" w:cs="Calibri"/>
        </w:rPr>
        <w:t xml:space="preserve"> после слов "в установленных случаях" дополнить словами "разрешение на осуществление деятельности по перевозке пассажиров и багажа легковым такси</w:t>
      </w:r>
      <w:proofErr w:type="gramStart"/>
      <w:r>
        <w:rPr>
          <w:rFonts w:ascii="Calibri" w:hAnsi="Calibri" w:cs="Calibri"/>
        </w:rPr>
        <w:t>,"</w:t>
      </w:r>
      <w:proofErr w:type="gramEnd"/>
      <w:r>
        <w:rPr>
          <w:rFonts w:ascii="Calibri" w:hAnsi="Calibri" w:cs="Calibri"/>
        </w:rPr>
        <w:t>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11" w:history="1">
        <w:r>
          <w:rPr>
            <w:rFonts w:ascii="Calibri" w:hAnsi="Calibri" w:cs="Calibri"/>
            <w:color w:val="0000FF"/>
          </w:rPr>
          <w:t>абзаце втором</w:t>
        </w:r>
      </w:hyperlink>
      <w:r>
        <w:rPr>
          <w:rFonts w:ascii="Calibri" w:hAnsi="Calibri" w:cs="Calibri"/>
        </w:rPr>
        <w:t xml:space="preserve"> пункта 2.5 слово "световую" исключить;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в </w:t>
      </w:r>
      <w:hyperlink r:id="rId12" w:history="1">
        <w:r>
          <w:rPr>
            <w:rFonts w:ascii="Calibri" w:hAnsi="Calibri" w:cs="Calibri"/>
            <w:color w:val="0000FF"/>
          </w:rPr>
          <w:t>абзацах первом</w:t>
        </w:r>
      </w:hyperlink>
      <w:r>
        <w:rPr>
          <w:rFonts w:ascii="Calibri" w:hAnsi="Calibri" w:cs="Calibri"/>
        </w:rPr>
        <w:t xml:space="preserve"> и </w:t>
      </w:r>
      <w:hyperlink r:id="rId13" w:history="1">
        <w:r>
          <w:rPr>
            <w:rFonts w:ascii="Calibri" w:hAnsi="Calibri" w:cs="Calibri"/>
            <w:color w:val="0000FF"/>
          </w:rPr>
          <w:t>седьмом пункта 7.1</w:t>
        </w:r>
      </w:hyperlink>
      <w:r>
        <w:rPr>
          <w:rFonts w:ascii="Calibri" w:hAnsi="Calibri" w:cs="Calibri"/>
        </w:rPr>
        <w:t xml:space="preserve"> слово "световая" в соответствующем падеже исключить;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в </w:t>
      </w:r>
      <w:hyperlink r:id="rId14" w:history="1">
        <w:r>
          <w:rPr>
            <w:rFonts w:ascii="Calibri" w:hAnsi="Calibri" w:cs="Calibri"/>
            <w:color w:val="0000FF"/>
          </w:rPr>
          <w:t>пунктах 7.2</w:t>
        </w:r>
      </w:hyperlink>
      <w:r>
        <w:rPr>
          <w:rFonts w:ascii="Calibri" w:hAnsi="Calibri" w:cs="Calibri"/>
        </w:rPr>
        <w:t xml:space="preserve"> и </w:t>
      </w:r>
      <w:hyperlink r:id="rId15" w:history="1">
        <w:r>
          <w:rPr>
            <w:rFonts w:ascii="Calibri" w:hAnsi="Calibri" w:cs="Calibri"/>
            <w:color w:val="0000FF"/>
          </w:rPr>
          <w:t>7.3</w:t>
        </w:r>
      </w:hyperlink>
      <w:r>
        <w:rPr>
          <w:rFonts w:ascii="Calibri" w:hAnsi="Calibri" w:cs="Calibri"/>
        </w:rPr>
        <w:t xml:space="preserve"> слово "световой" исключить;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в </w:t>
      </w:r>
      <w:hyperlink r:id="rId16" w:history="1">
        <w:r>
          <w:rPr>
            <w:rFonts w:ascii="Calibri" w:hAnsi="Calibri" w:cs="Calibri"/>
            <w:color w:val="0000FF"/>
          </w:rPr>
          <w:t>пункте 9.6</w:t>
        </w:r>
      </w:hyperlink>
      <w:r>
        <w:rPr>
          <w:rFonts w:ascii="Calibri" w:hAnsi="Calibri" w:cs="Calibri"/>
        </w:rPr>
        <w:t xml:space="preserve"> слово "обгоне</w:t>
      </w:r>
      <w:proofErr w:type="gramStart"/>
      <w:r>
        <w:rPr>
          <w:rFonts w:ascii="Calibri" w:hAnsi="Calibri" w:cs="Calibri"/>
        </w:rPr>
        <w:t>,"</w:t>
      </w:r>
      <w:proofErr w:type="gramEnd"/>
      <w:r>
        <w:rPr>
          <w:rFonts w:ascii="Calibri" w:hAnsi="Calibri" w:cs="Calibri"/>
        </w:rPr>
        <w:t xml:space="preserve"> исключить;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в </w:t>
      </w:r>
      <w:hyperlink r:id="rId17" w:history="1">
        <w:r>
          <w:rPr>
            <w:rFonts w:ascii="Calibri" w:hAnsi="Calibri" w:cs="Calibri"/>
            <w:color w:val="0000FF"/>
          </w:rPr>
          <w:t>пункте 13.4</w:t>
        </w:r>
      </w:hyperlink>
      <w:r>
        <w:rPr>
          <w:rFonts w:ascii="Calibri" w:hAnsi="Calibri" w:cs="Calibri"/>
        </w:rPr>
        <w:t xml:space="preserve"> слова "прямо и направо" заменить словами "прямо или направо";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в </w:t>
      </w:r>
      <w:hyperlink r:id="rId18" w:history="1">
        <w:r>
          <w:rPr>
            <w:rFonts w:ascii="Calibri" w:hAnsi="Calibri" w:cs="Calibri"/>
            <w:color w:val="0000FF"/>
          </w:rPr>
          <w:t>абзаце первом пункта 18.2</w:t>
        </w:r>
      </w:hyperlink>
      <w:r>
        <w:rPr>
          <w:rFonts w:ascii="Calibri" w:hAnsi="Calibri" w:cs="Calibri"/>
        </w:rPr>
        <w:t xml:space="preserve"> после слов "других транспортных средств" дополнить словами "(за исключением транспортных средств, используемых в качестве легкового такси)";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з) в </w:t>
      </w:r>
      <w:hyperlink r:id="rId19" w:history="1">
        <w:r>
          <w:rPr>
            <w:rFonts w:ascii="Calibri" w:hAnsi="Calibri" w:cs="Calibri"/>
            <w:color w:val="0000FF"/>
          </w:rPr>
          <w:t>абзаце пятом пункта 19.2</w:t>
        </w:r>
      </w:hyperlink>
      <w:r>
        <w:rPr>
          <w:rFonts w:ascii="Calibri" w:hAnsi="Calibri" w:cs="Calibri"/>
        </w:rPr>
        <w:t xml:space="preserve"> слово "световую" исключить;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и) в </w:t>
      </w:r>
      <w:hyperlink r:id="rId20" w:history="1">
        <w:r>
          <w:rPr>
            <w:rFonts w:ascii="Calibri" w:hAnsi="Calibri" w:cs="Calibri"/>
            <w:color w:val="0000FF"/>
          </w:rPr>
          <w:t>приложении 1</w:t>
        </w:r>
      </w:hyperlink>
      <w:r>
        <w:rPr>
          <w:rFonts w:ascii="Calibri" w:hAnsi="Calibri" w:cs="Calibri"/>
        </w:rPr>
        <w:t xml:space="preserve"> к указанным Правилам: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21" w:history="1">
        <w:r>
          <w:rPr>
            <w:rFonts w:ascii="Calibri" w:hAnsi="Calibri" w:cs="Calibri"/>
            <w:color w:val="0000FF"/>
          </w:rPr>
          <w:t>абзаце сорок четвертом раздела 3</w:t>
        </w:r>
      </w:hyperlink>
      <w:r>
        <w:rPr>
          <w:rFonts w:ascii="Calibri" w:hAnsi="Calibri" w:cs="Calibri"/>
        </w:rPr>
        <w:t xml:space="preserve"> слова "или перевозящие таких инвалидов" заменить словами ", перевозящие таких инвалидов или детей-инвалидов";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22" w:history="1">
        <w:r>
          <w:rPr>
            <w:rFonts w:ascii="Calibri" w:hAnsi="Calibri" w:cs="Calibri"/>
            <w:color w:val="0000FF"/>
          </w:rPr>
          <w:t>разделе 5</w:t>
        </w:r>
      </w:hyperlink>
      <w:r>
        <w:rPr>
          <w:rFonts w:ascii="Calibri" w:hAnsi="Calibri" w:cs="Calibri"/>
        </w:rPr>
        <w:t>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23" w:history="1">
        <w:r>
          <w:rPr>
            <w:rFonts w:ascii="Calibri" w:hAnsi="Calibri" w:cs="Calibri"/>
            <w:color w:val="0000FF"/>
          </w:rPr>
          <w:t>абзаце двенадцатом</w:t>
        </w:r>
      </w:hyperlink>
      <w:r>
        <w:rPr>
          <w:rFonts w:ascii="Calibri" w:hAnsi="Calibri" w:cs="Calibri"/>
        </w:rPr>
        <w:t xml:space="preserve"> после слов "движение маршрутных транспортных средств" дополнить словами "и транспортных средств, используемых в качестве легкового такси</w:t>
      </w:r>
      <w:proofErr w:type="gramStart"/>
      <w:r>
        <w:rPr>
          <w:rFonts w:ascii="Calibri" w:hAnsi="Calibri" w:cs="Calibri"/>
        </w:rPr>
        <w:t>,"</w:t>
      </w:r>
      <w:proofErr w:type="gramEnd"/>
      <w:r>
        <w:rPr>
          <w:rFonts w:ascii="Calibri" w:hAnsi="Calibri" w:cs="Calibri"/>
        </w:rPr>
        <w:t>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24" w:history="1">
        <w:r>
          <w:rPr>
            <w:rFonts w:ascii="Calibri" w:hAnsi="Calibri" w:cs="Calibri"/>
            <w:color w:val="0000FF"/>
          </w:rPr>
          <w:t>абзаце пятнадцатом</w:t>
        </w:r>
      </w:hyperlink>
      <w:r>
        <w:rPr>
          <w:rFonts w:ascii="Calibri" w:hAnsi="Calibri" w:cs="Calibri"/>
        </w:rPr>
        <w:t xml:space="preserve"> после слов "только для маршрутных транспортных средств" дополнить словами "и транспортных средств, используемых в качестве легкового такси".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</w:t>
      </w:r>
      <w:hyperlink r:id="rId25" w:history="1">
        <w:r>
          <w:rPr>
            <w:rFonts w:ascii="Calibri" w:hAnsi="Calibri" w:cs="Calibri"/>
            <w:color w:val="0000FF"/>
          </w:rPr>
          <w:t>Основных положениях</w:t>
        </w:r>
      </w:hyperlink>
      <w:r>
        <w:rPr>
          <w:rFonts w:ascii="Calibri" w:hAnsi="Calibri" w:cs="Calibri"/>
        </w:rPr>
        <w:t xml:space="preserve"> по допуску транспортных средств к эксплуатации и обязанностях должностных лиц по обеспечению безопасности дорожного движения, утвержденных указанным постановлением: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26" w:history="1">
        <w:r>
          <w:rPr>
            <w:rFonts w:ascii="Calibri" w:hAnsi="Calibri" w:cs="Calibri"/>
            <w:color w:val="0000FF"/>
          </w:rPr>
          <w:t>абзаце первом пункта 2</w:t>
        </w:r>
      </w:hyperlink>
      <w:r>
        <w:rPr>
          <w:rFonts w:ascii="Calibri" w:hAnsi="Calibri" w:cs="Calibri"/>
        </w:rPr>
        <w:t>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слово "размещаются" заменить словом "размещается";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слова "талон о прохождении государственного технического осмотра и" исключить;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27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пунктом 5(1) следующего содержания: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"5(1). Транспортное средство, используемое в качестве легкового такси, должно быть оборудовано таксометром, иметь на кузове (боковых поверхностях кузова) </w:t>
      </w:r>
      <w:proofErr w:type="spellStart"/>
      <w:r>
        <w:rPr>
          <w:rFonts w:ascii="Calibri" w:hAnsi="Calibri" w:cs="Calibri"/>
        </w:rPr>
        <w:t>цветографическую</w:t>
      </w:r>
      <w:proofErr w:type="spellEnd"/>
      <w:r>
        <w:rPr>
          <w:rFonts w:ascii="Calibri" w:hAnsi="Calibri" w:cs="Calibri"/>
        </w:rPr>
        <w:t xml:space="preserve"> схему, представляющую собой композицию из квадратов контрастного цвета, расположенных в шахматном порядке, и на крыше - опознавательный фонарь оранжевого цвета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в </w:t>
      </w:r>
      <w:hyperlink r:id="rId28" w:history="1">
        <w:r>
          <w:rPr>
            <w:rFonts w:ascii="Calibri" w:hAnsi="Calibri" w:cs="Calibri"/>
            <w:color w:val="0000FF"/>
          </w:rPr>
          <w:t>абзаце восемнадцатом пункта 8</w:t>
        </w:r>
      </w:hyperlink>
      <w:r>
        <w:rPr>
          <w:rFonts w:ascii="Calibri" w:hAnsi="Calibri" w:cs="Calibri"/>
        </w:rPr>
        <w:t xml:space="preserve"> слова "или перевозящих таких инвалидов" заменить словами ", перевозящих таких инвалидов или детей-инвалидов";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в </w:t>
      </w:r>
      <w:hyperlink r:id="rId29" w:history="1">
        <w:r>
          <w:rPr>
            <w:rFonts w:ascii="Calibri" w:hAnsi="Calibri" w:cs="Calibri"/>
            <w:color w:val="0000FF"/>
          </w:rPr>
          <w:t>пункте 11</w:t>
        </w:r>
      </w:hyperlink>
      <w:r>
        <w:rPr>
          <w:rFonts w:ascii="Calibri" w:hAnsi="Calibri" w:cs="Calibri"/>
        </w:rPr>
        <w:t>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0" w:history="1">
        <w:r>
          <w:rPr>
            <w:rFonts w:ascii="Calibri" w:hAnsi="Calibri" w:cs="Calibri"/>
            <w:color w:val="0000FF"/>
          </w:rPr>
          <w:t>абзаце четвертом</w:t>
        </w:r>
      </w:hyperlink>
      <w:r>
        <w:rPr>
          <w:rFonts w:ascii="Calibri" w:hAnsi="Calibri" w:cs="Calibri"/>
        </w:rPr>
        <w:t>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слова "Правительством Российской Федерации" исключить;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слов "государственный технический осмотр" дополнить словами "или технический осмотр";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1" w:history="1">
        <w:r>
          <w:rPr>
            <w:rFonts w:ascii="Calibri" w:hAnsi="Calibri" w:cs="Calibri"/>
            <w:color w:val="0000FF"/>
          </w:rPr>
          <w:t>абзац пятый</w:t>
        </w:r>
      </w:hyperlink>
      <w:r>
        <w:rPr>
          <w:rFonts w:ascii="Calibri" w:hAnsi="Calibri" w:cs="Calibri"/>
        </w:rPr>
        <w:t xml:space="preserve"> исключить;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2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абзацем следующего содержания: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"транспортных средств, имеющих на кузове (боковых поверхностях кузова) </w:t>
      </w:r>
      <w:proofErr w:type="spellStart"/>
      <w:r>
        <w:rPr>
          <w:rFonts w:ascii="Calibri" w:hAnsi="Calibri" w:cs="Calibri"/>
        </w:rPr>
        <w:t>цветографическую</w:t>
      </w:r>
      <w:proofErr w:type="spellEnd"/>
      <w:r>
        <w:rPr>
          <w:rFonts w:ascii="Calibri" w:hAnsi="Calibri" w:cs="Calibri"/>
        </w:rPr>
        <w:t xml:space="preserve"> схему легкового такси и (или) на крыше </w:t>
      </w:r>
      <w:proofErr w:type="gramStart"/>
      <w:r>
        <w:rPr>
          <w:rFonts w:ascii="Calibri" w:hAnsi="Calibri" w:cs="Calibri"/>
        </w:rPr>
        <w:t>-о</w:t>
      </w:r>
      <w:proofErr w:type="gramEnd"/>
      <w:r>
        <w:rPr>
          <w:rFonts w:ascii="Calibri" w:hAnsi="Calibri" w:cs="Calibri"/>
        </w:rPr>
        <w:t>познавательный фонарь легкового такси, в случае отсутствия у водителя такого транспортного средства выданного в установленном порядке разрешения на осуществление деятельности по перевозке пассажиров и багажа легковым такси.";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</w:t>
      </w:r>
      <w:hyperlink r:id="rId33" w:history="1">
        <w:r>
          <w:rPr>
            <w:rFonts w:ascii="Calibri" w:hAnsi="Calibri" w:cs="Calibri"/>
            <w:color w:val="0000FF"/>
          </w:rPr>
          <w:t>абзац второй пункта 12</w:t>
        </w:r>
      </w:hyperlink>
      <w:r>
        <w:rPr>
          <w:rFonts w:ascii="Calibri" w:hAnsi="Calibri" w:cs="Calibri"/>
        </w:rPr>
        <w:t xml:space="preserve"> дополнить словами "или технический осмотр".</w:t>
      </w: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E83" w:rsidRDefault="0032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E83" w:rsidRDefault="00323E8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7845" w:rsidRDefault="00BF7845">
      <w:bookmarkStart w:id="1" w:name="_GoBack"/>
      <w:bookmarkEnd w:id="1"/>
    </w:p>
    <w:sectPr w:rsidR="00BF7845" w:rsidSect="00134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E83"/>
    <w:rsid w:val="00002F8A"/>
    <w:rsid w:val="00044E3F"/>
    <w:rsid w:val="00052DD7"/>
    <w:rsid w:val="00053856"/>
    <w:rsid w:val="000543B0"/>
    <w:rsid w:val="00057387"/>
    <w:rsid w:val="0006460D"/>
    <w:rsid w:val="00071C70"/>
    <w:rsid w:val="000724EC"/>
    <w:rsid w:val="0008174E"/>
    <w:rsid w:val="00082131"/>
    <w:rsid w:val="00091853"/>
    <w:rsid w:val="00095544"/>
    <w:rsid w:val="000A71B3"/>
    <w:rsid w:val="000D5355"/>
    <w:rsid w:val="000E5C4D"/>
    <w:rsid w:val="000E68BC"/>
    <w:rsid w:val="000F296B"/>
    <w:rsid w:val="000F6A86"/>
    <w:rsid w:val="00101CB7"/>
    <w:rsid w:val="00104CE1"/>
    <w:rsid w:val="00105927"/>
    <w:rsid w:val="00114241"/>
    <w:rsid w:val="001223ED"/>
    <w:rsid w:val="0012246A"/>
    <w:rsid w:val="00135D45"/>
    <w:rsid w:val="001451FD"/>
    <w:rsid w:val="001512E7"/>
    <w:rsid w:val="00160A92"/>
    <w:rsid w:val="001638E8"/>
    <w:rsid w:val="00167920"/>
    <w:rsid w:val="00193E15"/>
    <w:rsid w:val="001A5985"/>
    <w:rsid w:val="001B050E"/>
    <w:rsid w:val="001B79A2"/>
    <w:rsid w:val="001D502E"/>
    <w:rsid w:val="001E18E1"/>
    <w:rsid w:val="001E2C32"/>
    <w:rsid w:val="00200BC5"/>
    <w:rsid w:val="0021655E"/>
    <w:rsid w:val="0022561A"/>
    <w:rsid w:val="00227D33"/>
    <w:rsid w:val="00231D20"/>
    <w:rsid w:val="00236E9E"/>
    <w:rsid w:val="00243032"/>
    <w:rsid w:val="00250733"/>
    <w:rsid w:val="00250F6B"/>
    <w:rsid w:val="00254064"/>
    <w:rsid w:val="002668C3"/>
    <w:rsid w:val="00272913"/>
    <w:rsid w:val="00282AE4"/>
    <w:rsid w:val="002A1EAD"/>
    <w:rsid w:val="002A2900"/>
    <w:rsid w:val="002C6517"/>
    <w:rsid w:val="002C6D15"/>
    <w:rsid w:val="002D5EB6"/>
    <w:rsid w:val="002E10A0"/>
    <w:rsid w:val="002E4046"/>
    <w:rsid w:val="002E48A3"/>
    <w:rsid w:val="002F17C2"/>
    <w:rsid w:val="0030173B"/>
    <w:rsid w:val="0030381A"/>
    <w:rsid w:val="00311628"/>
    <w:rsid w:val="00314405"/>
    <w:rsid w:val="00323E83"/>
    <w:rsid w:val="00326B5B"/>
    <w:rsid w:val="003337BE"/>
    <w:rsid w:val="00336122"/>
    <w:rsid w:val="00340E35"/>
    <w:rsid w:val="00341972"/>
    <w:rsid w:val="0034262A"/>
    <w:rsid w:val="003655F4"/>
    <w:rsid w:val="003A139F"/>
    <w:rsid w:val="003A63CE"/>
    <w:rsid w:val="003C685F"/>
    <w:rsid w:val="003D1803"/>
    <w:rsid w:val="003D2C4E"/>
    <w:rsid w:val="003D33AE"/>
    <w:rsid w:val="003E724C"/>
    <w:rsid w:val="003F76F5"/>
    <w:rsid w:val="0042168A"/>
    <w:rsid w:val="00424433"/>
    <w:rsid w:val="00437E24"/>
    <w:rsid w:val="00441919"/>
    <w:rsid w:val="00453667"/>
    <w:rsid w:val="00454192"/>
    <w:rsid w:val="00471175"/>
    <w:rsid w:val="00486297"/>
    <w:rsid w:val="004A0F61"/>
    <w:rsid w:val="004A3F54"/>
    <w:rsid w:val="004B292C"/>
    <w:rsid w:val="004D3040"/>
    <w:rsid w:val="004D5EE4"/>
    <w:rsid w:val="004D6F83"/>
    <w:rsid w:val="004D7981"/>
    <w:rsid w:val="004E71ED"/>
    <w:rsid w:val="004F0E20"/>
    <w:rsid w:val="0051040E"/>
    <w:rsid w:val="00510F57"/>
    <w:rsid w:val="00511149"/>
    <w:rsid w:val="00512BBC"/>
    <w:rsid w:val="0051567F"/>
    <w:rsid w:val="00522351"/>
    <w:rsid w:val="005240A2"/>
    <w:rsid w:val="00524BD0"/>
    <w:rsid w:val="005250E2"/>
    <w:rsid w:val="00540772"/>
    <w:rsid w:val="0054322A"/>
    <w:rsid w:val="005722E3"/>
    <w:rsid w:val="00583046"/>
    <w:rsid w:val="00587D25"/>
    <w:rsid w:val="00591E2F"/>
    <w:rsid w:val="00595AD1"/>
    <w:rsid w:val="00597C9A"/>
    <w:rsid w:val="005A0E06"/>
    <w:rsid w:val="005A3347"/>
    <w:rsid w:val="005B3F16"/>
    <w:rsid w:val="005C1B59"/>
    <w:rsid w:val="005C6FF2"/>
    <w:rsid w:val="005F4E19"/>
    <w:rsid w:val="00605461"/>
    <w:rsid w:val="00625C80"/>
    <w:rsid w:val="0062779B"/>
    <w:rsid w:val="00631154"/>
    <w:rsid w:val="006326BF"/>
    <w:rsid w:val="00650EFD"/>
    <w:rsid w:val="00667EA0"/>
    <w:rsid w:val="00676E76"/>
    <w:rsid w:val="006A1208"/>
    <w:rsid w:val="006A7A3D"/>
    <w:rsid w:val="006B4CCF"/>
    <w:rsid w:val="006C08C0"/>
    <w:rsid w:val="006D15C2"/>
    <w:rsid w:val="006D6812"/>
    <w:rsid w:val="006E4614"/>
    <w:rsid w:val="006E61BB"/>
    <w:rsid w:val="006F27F2"/>
    <w:rsid w:val="006F32D4"/>
    <w:rsid w:val="00704BB0"/>
    <w:rsid w:val="0070636A"/>
    <w:rsid w:val="00716BA8"/>
    <w:rsid w:val="00723D5B"/>
    <w:rsid w:val="00727911"/>
    <w:rsid w:val="00743064"/>
    <w:rsid w:val="00743A3B"/>
    <w:rsid w:val="00750367"/>
    <w:rsid w:val="007524B8"/>
    <w:rsid w:val="00765D76"/>
    <w:rsid w:val="00766B24"/>
    <w:rsid w:val="007673AB"/>
    <w:rsid w:val="00770FD9"/>
    <w:rsid w:val="00782BFB"/>
    <w:rsid w:val="007B5EC9"/>
    <w:rsid w:val="007C76F2"/>
    <w:rsid w:val="007D0FD0"/>
    <w:rsid w:val="007D66AB"/>
    <w:rsid w:val="007D7D86"/>
    <w:rsid w:val="007F689F"/>
    <w:rsid w:val="007F751E"/>
    <w:rsid w:val="00806695"/>
    <w:rsid w:val="00827356"/>
    <w:rsid w:val="008307FA"/>
    <w:rsid w:val="0083648D"/>
    <w:rsid w:val="00843075"/>
    <w:rsid w:val="008463EA"/>
    <w:rsid w:val="00860E5D"/>
    <w:rsid w:val="008623F4"/>
    <w:rsid w:val="00866C7E"/>
    <w:rsid w:val="00877A99"/>
    <w:rsid w:val="008838AD"/>
    <w:rsid w:val="00884DCB"/>
    <w:rsid w:val="008A3C48"/>
    <w:rsid w:val="008C7802"/>
    <w:rsid w:val="008E1155"/>
    <w:rsid w:val="008F57AB"/>
    <w:rsid w:val="008F69E1"/>
    <w:rsid w:val="0091076E"/>
    <w:rsid w:val="00910F13"/>
    <w:rsid w:val="00924578"/>
    <w:rsid w:val="00942CA5"/>
    <w:rsid w:val="0095230C"/>
    <w:rsid w:val="0095528B"/>
    <w:rsid w:val="00957489"/>
    <w:rsid w:val="009666C5"/>
    <w:rsid w:val="009765EB"/>
    <w:rsid w:val="00983ABC"/>
    <w:rsid w:val="00986532"/>
    <w:rsid w:val="00995111"/>
    <w:rsid w:val="009A74AB"/>
    <w:rsid w:val="009B1EF2"/>
    <w:rsid w:val="009C6540"/>
    <w:rsid w:val="009C74CD"/>
    <w:rsid w:val="009D217F"/>
    <w:rsid w:val="009E1144"/>
    <w:rsid w:val="009E14E0"/>
    <w:rsid w:val="00A00B03"/>
    <w:rsid w:val="00A079A0"/>
    <w:rsid w:val="00A10A03"/>
    <w:rsid w:val="00A14C34"/>
    <w:rsid w:val="00A17B9F"/>
    <w:rsid w:val="00A422BD"/>
    <w:rsid w:val="00A432F6"/>
    <w:rsid w:val="00A512B1"/>
    <w:rsid w:val="00A56157"/>
    <w:rsid w:val="00A57A2F"/>
    <w:rsid w:val="00A61ED4"/>
    <w:rsid w:val="00A67A15"/>
    <w:rsid w:val="00A744EC"/>
    <w:rsid w:val="00A840AF"/>
    <w:rsid w:val="00A92A95"/>
    <w:rsid w:val="00AA212A"/>
    <w:rsid w:val="00AB4481"/>
    <w:rsid w:val="00AB69B5"/>
    <w:rsid w:val="00AC665E"/>
    <w:rsid w:val="00AC7DE1"/>
    <w:rsid w:val="00AD15C0"/>
    <w:rsid w:val="00AD431D"/>
    <w:rsid w:val="00AE25F9"/>
    <w:rsid w:val="00AF5DAE"/>
    <w:rsid w:val="00B11CF4"/>
    <w:rsid w:val="00B128F1"/>
    <w:rsid w:val="00B179B9"/>
    <w:rsid w:val="00B21319"/>
    <w:rsid w:val="00B23D17"/>
    <w:rsid w:val="00B23F38"/>
    <w:rsid w:val="00B407BE"/>
    <w:rsid w:val="00B426E2"/>
    <w:rsid w:val="00B438FB"/>
    <w:rsid w:val="00B467BD"/>
    <w:rsid w:val="00B62157"/>
    <w:rsid w:val="00B639D0"/>
    <w:rsid w:val="00B648B9"/>
    <w:rsid w:val="00B709B2"/>
    <w:rsid w:val="00B8333E"/>
    <w:rsid w:val="00B853B1"/>
    <w:rsid w:val="00B935AB"/>
    <w:rsid w:val="00B93838"/>
    <w:rsid w:val="00B96018"/>
    <w:rsid w:val="00BB3C2C"/>
    <w:rsid w:val="00BC1EA6"/>
    <w:rsid w:val="00BC78C1"/>
    <w:rsid w:val="00BF24D5"/>
    <w:rsid w:val="00BF6AEE"/>
    <w:rsid w:val="00BF74ED"/>
    <w:rsid w:val="00BF7845"/>
    <w:rsid w:val="00C05EBE"/>
    <w:rsid w:val="00C20E82"/>
    <w:rsid w:val="00C226AD"/>
    <w:rsid w:val="00C23825"/>
    <w:rsid w:val="00C2681E"/>
    <w:rsid w:val="00C30E9B"/>
    <w:rsid w:val="00C323B3"/>
    <w:rsid w:val="00C41AA7"/>
    <w:rsid w:val="00C440E5"/>
    <w:rsid w:val="00C444E1"/>
    <w:rsid w:val="00C57E4A"/>
    <w:rsid w:val="00C70C86"/>
    <w:rsid w:val="00C71597"/>
    <w:rsid w:val="00C77F4E"/>
    <w:rsid w:val="00C827AC"/>
    <w:rsid w:val="00C925C9"/>
    <w:rsid w:val="00C940DC"/>
    <w:rsid w:val="00CA5337"/>
    <w:rsid w:val="00CA7F91"/>
    <w:rsid w:val="00CC1722"/>
    <w:rsid w:val="00CF5357"/>
    <w:rsid w:val="00D037A1"/>
    <w:rsid w:val="00D03FE7"/>
    <w:rsid w:val="00D0675B"/>
    <w:rsid w:val="00D1177B"/>
    <w:rsid w:val="00D2787B"/>
    <w:rsid w:val="00D4051B"/>
    <w:rsid w:val="00D53CC5"/>
    <w:rsid w:val="00D546C5"/>
    <w:rsid w:val="00D60B34"/>
    <w:rsid w:val="00D775D7"/>
    <w:rsid w:val="00D844F4"/>
    <w:rsid w:val="00D92036"/>
    <w:rsid w:val="00D962C3"/>
    <w:rsid w:val="00DB01CE"/>
    <w:rsid w:val="00DB0BE0"/>
    <w:rsid w:val="00DC3D0B"/>
    <w:rsid w:val="00DE113C"/>
    <w:rsid w:val="00DF6837"/>
    <w:rsid w:val="00E043F8"/>
    <w:rsid w:val="00E06535"/>
    <w:rsid w:val="00E10A85"/>
    <w:rsid w:val="00E408AB"/>
    <w:rsid w:val="00E664FB"/>
    <w:rsid w:val="00E679C9"/>
    <w:rsid w:val="00E716A4"/>
    <w:rsid w:val="00E72FF2"/>
    <w:rsid w:val="00E84D95"/>
    <w:rsid w:val="00E93F89"/>
    <w:rsid w:val="00E96125"/>
    <w:rsid w:val="00E96E8C"/>
    <w:rsid w:val="00EA09E9"/>
    <w:rsid w:val="00EC07A3"/>
    <w:rsid w:val="00ED4005"/>
    <w:rsid w:val="00EF2367"/>
    <w:rsid w:val="00F01DCA"/>
    <w:rsid w:val="00F1236C"/>
    <w:rsid w:val="00F20EC9"/>
    <w:rsid w:val="00F22406"/>
    <w:rsid w:val="00F332DE"/>
    <w:rsid w:val="00F35CA8"/>
    <w:rsid w:val="00F54314"/>
    <w:rsid w:val="00F65E27"/>
    <w:rsid w:val="00F719B8"/>
    <w:rsid w:val="00F75D4B"/>
    <w:rsid w:val="00FB2AE0"/>
    <w:rsid w:val="00FD085E"/>
    <w:rsid w:val="00FD2E0F"/>
    <w:rsid w:val="00FE0E2F"/>
    <w:rsid w:val="00FE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3E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3E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65C865A7B8F3AD8DF387D2A8C14EFA509181D34CD000065FC99490D8C8E9F71B410E0A82E4064Q9hDH" TargetMode="External"/><Relationship Id="rId13" Type="http://schemas.openxmlformats.org/officeDocument/2006/relationships/hyperlink" Target="consultantplus://offline/ref=41C65C865A7B8F3AD8DF387D2A8C14EFA509181D34CD000065FC99490D8C8E9F71B410E0A82E4263Q9hEH" TargetMode="External"/><Relationship Id="rId18" Type="http://schemas.openxmlformats.org/officeDocument/2006/relationships/hyperlink" Target="consultantplus://offline/ref=41C65C865A7B8F3AD8DF387D2A8C14EFA509181D34CD000065FC99490D8C8E9F71B410E0A82E4960Q9h9H" TargetMode="External"/><Relationship Id="rId26" Type="http://schemas.openxmlformats.org/officeDocument/2006/relationships/hyperlink" Target="consultantplus://offline/ref=41C65C865A7B8F3AD8DF387D2A8C14EFA509181D34CD000065FC99490D8C8E9F71B410E7QAhE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1C65C865A7B8F3AD8DF387D2A8C14EFA509181D34CD000065FC99490D8C8E9F71B410E0A82E4565Q9h8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41C65C865A7B8F3AD8DF387D2A8C14EFA509181D34CD000065FC99490D8C8E9F71B410E0AAQ2h8H" TargetMode="External"/><Relationship Id="rId12" Type="http://schemas.openxmlformats.org/officeDocument/2006/relationships/hyperlink" Target="consultantplus://offline/ref=41C65C865A7B8F3AD8DF387D2A8C14EFA509181D34CD000065FC99490D8C8E9F71B410E0A82E416AQ9h9H" TargetMode="External"/><Relationship Id="rId17" Type="http://schemas.openxmlformats.org/officeDocument/2006/relationships/hyperlink" Target="consultantplus://offline/ref=41C65C865A7B8F3AD8DF387D2A8C14EFA509181D34CD000065FC99490D8C8E9F71B410E0A82E4362Q9hCH" TargetMode="External"/><Relationship Id="rId25" Type="http://schemas.openxmlformats.org/officeDocument/2006/relationships/hyperlink" Target="consultantplus://offline/ref=41C65C865A7B8F3AD8DF387D2A8C14EFA509181D34CD000065FC99490D8C8E9F71B410E0A82E4766Q9hDH" TargetMode="External"/><Relationship Id="rId33" Type="http://schemas.openxmlformats.org/officeDocument/2006/relationships/hyperlink" Target="consultantplus://offline/ref=41C65C865A7B8F3AD8DF387D2A8C14EFA509181D34CD000065FC99490D8C8E9F71B410E0A82E476BQ9h8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1C65C865A7B8F3AD8DF387D2A8C14EFA509181D34CD000065FC99490D8C8E9F71B410E0A82E4961Q9h6H" TargetMode="External"/><Relationship Id="rId20" Type="http://schemas.openxmlformats.org/officeDocument/2006/relationships/hyperlink" Target="consultantplus://offline/ref=41C65C865A7B8F3AD8DF387D2A8C14EFA509181D34CD000065FC99490D8C8E9F71B410E0A82E4967Q9hCH" TargetMode="External"/><Relationship Id="rId29" Type="http://schemas.openxmlformats.org/officeDocument/2006/relationships/hyperlink" Target="consultantplus://offline/ref=41C65C865A7B8F3AD8DF387D2A8C14EFA509181D34CD000065FC99490D8C8E9F71B410E0A82E476BQ9h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1C65C865A7B8F3AD8DF387D2A8C14EFA509181D34CD000065FC99490D8C8E9F71B410E0A82E4062Q9hAH" TargetMode="External"/><Relationship Id="rId11" Type="http://schemas.openxmlformats.org/officeDocument/2006/relationships/hyperlink" Target="consultantplus://offline/ref=41C65C865A7B8F3AD8DF387D2A8C14EFA509181D34CD000065FC99490D8C8E9F71B410E0A82E4163Q9hEH" TargetMode="External"/><Relationship Id="rId24" Type="http://schemas.openxmlformats.org/officeDocument/2006/relationships/hyperlink" Target="consultantplus://offline/ref=41C65C865A7B8F3AD8DF387D2A8C14EFA509181D34CD000065FC99490D8C8E9F71B410E0A82F4063Q9hAH" TargetMode="External"/><Relationship Id="rId32" Type="http://schemas.openxmlformats.org/officeDocument/2006/relationships/hyperlink" Target="consultantplus://offline/ref=41C65C865A7B8F3AD8DF387D2A8C14EFA509181D34CD000065FC99490D8C8E9F71B410E0A82E476BQ9hFH" TargetMode="External"/><Relationship Id="rId5" Type="http://schemas.openxmlformats.org/officeDocument/2006/relationships/hyperlink" Target="consultantplus://offline/ref=41C65C865A7B8F3AD8DF387D2A8C14EFA509181D34CD000065FC99490DQ8hCH" TargetMode="External"/><Relationship Id="rId15" Type="http://schemas.openxmlformats.org/officeDocument/2006/relationships/hyperlink" Target="consultantplus://offline/ref=41C65C865A7B8F3AD8DF387D2A8C14EFA509181D34CD000065FC99490D8C8E9F71B410E0A82E4263Q9h9H" TargetMode="External"/><Relationship Id="rId23" Type="http://schemas.openxmlformats.org/officeDocument/2006/relationships/hyperlink" Target="consultantplus://offline/ref=41C65C865A7B8F3AD8DF387D2A8C14EFA509181D34CD000065FC99490D8C8E9F71B410E0A82F4063Q9hDH" TargetMode="External"/><Relationship Id="rId28" Type="http://schemas.openxmlformats.org/officeDocument/2006/relationships/hyperlink" Target="consultantplus://offline/ref=41C65C865A7B8F3AD8DF387D2A8C14EFA509181D34CD000065FC99490D8C8E9F71B410E0A82F4161Q9h9H" TargetMode="External"/><Relationship Id="rId10" Type="http://schemas.openxmlformats.org/officeDocument/2006/relationships/hyperlink" Target="consultantplus://offline/ref=41C65C865A7B8F3AD8DF387D2A8C14EFA509181D34CD000065FC99490D8C8E9F71B410E0A82E4064Q9hAH" TargetMode="External"/><Relationship Id="rId19" Type="http://schemas.openxmlformats.org/officeDocument/2006/relationships/hyperlink" Target="consultantplus://offline/ref=41C65C865A7B8F3AD8DF387D2A8C14EFA509181D34CD000065FC99490D8C8E9F71B410E0A82E436BQ9hCH" TargetMode="External"/><Relationship Id="rId31" Type="http://schemas.openxmlformats.org/officeDocument/2006/relationships/hyperlink" Target="consultantplus://offline/ref=41C65C865A7B8F3AD8DF387D2A8C14EFA509181D34CD000065FC99490D8C8E9F71B410E0A82E476BQ9h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C65C865A7B8F3AD8DF387D2A8C14EFA509181D34CD000065FC99490D8C8E9F71B410E0A82E4963Q9h6H" TargetMode="External"/><Relationship Id="rId14" Type="http://schemas.openxmlformats.org/officeDocument/2006/relationships/hyperlink" Target="consultantplus://offline/ref=41C65C865A7B8F3AD8DF387D2A8C14EFA509181D34CD000065FC99490D8C8E9F71B410E0A82E4263Q9hDH" TargetMode="External"/><Relationship Id="rId22" Type="http://schemas.openxmlformats.org/officeDocument/2006/relationships/hyperlink" Target="consultantplus://offline/ref=41C65C865A7B8F3AD8DF387D2A8C14EFA509181D34CD000065FC99490D8C8E9F71B410E0A82E496AQ9hFH" TargetMode="External"/><Relationship Id="rId27" Type="http://schemas.openxmlformats.org/officeDocument/2006/relationships/hyperlink" Target="consultantplus://offline/ref=41C65C865A7B8F3AD8DF387D2A8C14EFA509181D34CD000065FC99490D8C8E9F71B410E0A82E4766Q9hDH" TargetMode="External"/><Relationship Id="rId30" Type="http://schemas.openxmlformats.org/officeDocument/2006/relationships/hyperlink" Target="consultantplus://offline/ref=41C65C865A7B8F3AD8DF387D2A8C14EFA509181D34CD000065FC99490D8C8E9F71B410E0A82E476BQ9hCH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1192</Words>
  <Characters>6796</Characters>
  <Application>Microsoft Office Word</Application>
  <DocSecurity>0</DocSecurity>
  <Lines>56</Lines>
  <Paragraphs>15</Paragraphs>
  <ScaleCrop>false</ScaleCrop>
  <Company>PSO</Company>
  <LinksUpToDate>false</LinksUpToDate>
  <CharactersWithSpaces>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bobikova</dc:creator>
  <cp:keywords/>
  <dc:description/>
  <cp:lastModifiedBy>bobikova</cp:lastModifiedBy>
  <cp:revision>1</cp:revision>
  <dcterms:created xsi:type="dcterms:W3CDTF">2012-08-22T07:33:00Z</dcterms:created>
  <dcterms:modified xsi:type="dcterms:W3CDTF">2012-08-22T07:35:00Z</dcterms:modified>
</cp:coreProperties>
</file>