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08" w:rsidRPr="000849AC" w:rsidRDefault="00205208" w:rsidP="0020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</w:p>
    <w:p w:rsidR="00205208" w:rsidRPr="00205208" w:rsidRDefault="00205208" w:rsidP="0020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205208" w:rsidRDefault="00205208" w:rsidP="0020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205208" w:rsidRDefault="00205208" w:rsidP="0020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F0434A" w:rsidRDefault="00205208" w:rsidP="00205208">
      <w:pPr>
        <w:tabs>
          <w:tab w:val="right" w:pos="9923"/>
        </w:tabs>
        <w:spacing w:before="120" w:after="0" w:line="240" w:lineRule="auto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  <w:r w:rsidRPr="00F0434A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>____________________</w:t>
      </w:r>
      <w:r w:rsidRPr="00F0434A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ab/>
        <w:t>№ </w:t>
      </w:r>
      <w:r w:rsidR="00F64FC5" w:rsidRPr="00F0434A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>0346</w:t>
      </w:r>
    </w:p>
    <w:p w:rsidR="00205208" w:rsidRPr="00F0434A" w:rsidRDefault="00205208" w:rsidP="00205208">
      <w:pPr>
        <w:spacing w:after="0" w:line="240" w:lineRule="auto"/>
        <w:jc w:val="center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  <w:r w:rsidRPr="00F0434A"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  <w:t>г. Екатеринбург</w:t>
      </w:r>
    </w:p>
    <w:p w:rsidR="00205208" w:rsidRPr="00F0434A" w:rsidRDefault="00205208" w:rsidP="00205208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05208" w:rsidRPr="00F0434A" w:rsidRDefault="00205208" w:rsidP="00205208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6EB2" w:rsidRDefault="00082A58" w:rsidP="00082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26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Примерного положения </w:t>
      </w:r>
      <w:r w:rsidR="00386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оплате труда работников государственных учреждений Свердловской области в сфере информа</w:t>
      </w:r>
      <w:r w:rsidR="00526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тиза</w:t>
      </w:r>
      <w:r w:rsidR="00386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ции и связи, </w:t>
      </w:r>
      <w:r w:rsidR="00526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отношении которых функции и полномочия учредителя осуществляет Департамент информатизации и связи Свердловской области</w:t>
      </w:r>
    </w:p>
    <w:bookmarkEnd w:id="0"/>
    <w:p w:rsidR="002C4AF5" w:rsidRPr="00F0434A" w:rsidRDefault="002C4AF5" w:rsidP="0020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AF5" w:rsidRPr="00F0434A" w:rsidRDefault="002C4AF5" w:rsidP="00A945D6">
      <w:pPr>
        <w:tabs>
          <w:tab w:val="left" w:pos="4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2FE8" w:rsidRPr="00F0434A" w:rsidRDefault="002F2FE8" w:rsidP="002F2F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hyperlink r:id="rId8" w:history="1">
        <w:r w:rsidR="00082A58" w:rsidRPr="00F043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144</w:t>
        </w:r>
      </w:hyperlink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кодекса Российской Федерации, </w:t>
      </w:r>
      <w:hyperlink r:id="rId9" w:history="1">
        <w:r w:rsidR="00082A58" w:rsidRPr="00F043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 статьи 2</w:t>
        </w:r>
      </w:hyperlink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Свердловской области от 20 июля 2015 года № 94-ОЗ </w:t>
      </w:r>
      <w:r w:rsidR="00526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оплате труда работников государственных учреждений Свердловской области и отдельных категорий работников Территориального фонда обязательного медицинского страхования Свердловской области, государственных унитарных предприятий Свердловской области, хозяйственных обществ, более пятидесяти процентов акций (долей) в уставном капитале которых находится </w:t>
      </w:r>
      <w:r w:rsidR="004E4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государственной собственности Свердловской области», </w:t>
      </w:r>
      <w:hyperlink r:id="rId10" w:history="1">
        <w:r w:rsidR="00082A58" w:rsidRPr="00F043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Свердловской области от 06.02.2009 № 145-ПП «О системах оплаты труда работников государственных бюджетных, автономных и казенных учреждений Свердловской области» </w:t>
      </w:r>
      <w:r w:rsidR="00C02269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Свердловской области</w:t>
      </w:r>
    </w:p>
    <w:p w:rsidR="002F2FE8" w:rsidRPr="00F0434A" w:rsidRDefault="002F2FE8" w:rsidP="002F2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82A58" w:rsidRPr="00F0434A" w:rsidRDefault="00082A58" w:rsidP="00082A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A">
        <w:rPr>
          <w:rFonts w:ascii="Times New Roman" w:hAnsi="Times New Roman" w:cs="Times New Roman"/>
          <w:sz w:val="28"/>
          <w:szCs w:val="28"/>
        </w:rPr>
        <w:t>1.</w:t>
      </w:r>
      <w:r w:rsidR="004E481F">
        <w:rPr>
          <w:rFonts w:ascii="Times New Roman" w:hAnsi="Times New Roman" w:cs="Times New Roman"/>
          <w:sz w:val="28"/>
          <w:szCs w:val="28"/>
        </w:rPr>
        <w:t> </w:t>
      </w:r>
      <w:r w:rsidRPr="00F0434A">
        <w:rPr>
          <w:rFonts w:ascii="Times New Roman" w:hAnsi="Times New Roman" w:cs="Times New Roman"/>
          <w:sz w:val="28"/>
          <w:szCs w:val="28"/>
        </w:rPr>
        <w:t xml:space="preserve">Утвердить Примерное </w:t>
      </w:r>
      <w:hyperlink w:anchor="P35" w:history="1">
        <w:r w:rsidRPr="00F0434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0434A">
        <w:rPr>
          <w:rFonts w:ascii="Times New Roman" w:hAnsi="Times New Roman" w:cs="Times New Roman"/>
          <w:sz w:val="28"/>
          <w:szCs w:val="28"/>
        </w:rPr>
        <w:t xml:space="preserve"> об оплате труда работников государственных учреждений Свердловской области в сфере информатизации</w:t>
      </w:r>
      <w:r w:rsidR="0055033C">
        <w:rPr>
          <w:rFonts w:ascii="Times New Roman" w:hAnsi="Times New Roman" w:cs="Times New Roman"/>
          <w:sz w:val="28"/>
          <w:szCs w:val="28"/>
        </w:rPr>
        <w:t xml:space="preserve"> </w:t>
      </w:r>
      <w:r w:rsidR="00F526A6">
        <w:rPr>
          <w:rFonts w:ascii="Times New Roman" w:hAnsi="Times New Roman" w:cs="Times New Roman"/>
          <w:sz w:val="28"/>
          <w:szCs w:val="28"/>
        </w:rPr>
        <w:t xml:space="preserve">         </w:t>
      </w:r>
      <w:r w:rsidR="0055033C">
        <w:rPr>
          <w:rFonts w:ascii="Times New Roman" w:hAnsi="Times New Roman" w:cs="Times New Roman"/>
          <w:sz w:val="28"/>
          <w:szCs w:val="28"/>
        </w:rPr>
        <w:t>и</w:t>
      </w:r>
      <w:r w:rsidRPr="00F0434A">
        <w:rPr>
          <w:rFonts w:ascii="Times New Roman" w:hAnsi="Times New Roman" w:cs="Times New Roman"/>
          <w:sz w:val="28"/>
          <w:szCs w:val="28"/>
        </w:rPr>
        <w:t xml:space="preserve"> связи, в отношении которых функции и полномочия учредителя осуществляет Департамент информатизации и связи Свердловской области (прилагается).</w:t>
      </w:r>
    </w:p>
    <w:p w:rsidR="000179CF" w:rsidRPr="00BA329B" w:rsidRDefault="0055033C" w:rsidP="004E4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26A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082A58" w:rsidRPr="00F0434A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2A58" w:rsidRPr="00F0434A">
        <w:rPr>
          <w:rFonts w:ascii="Times New Roman" w:hAnsi="Times New Roman" w:cs="Times New Roman"/>
          <w:sz w:val="28"/>
          <w:szCs w:val="28"/>
        </w:rPr>
        <w:t xml:space="preserve"> Правительства Свердловской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82A58" w:rsidRPr="00F0434A">
        <w:rPr>
          <w:rFonts w:ascii="Times New Roman" w:hAnsi="Times New Roman" w:cs="Times New Roman"/>
          <w:sz w:val="28"/>
          <w:szCs w:val="28"/>
        </w:rPr>
        <w:t xml:space="preserve">от 20.09.2016 № 684-ПП «Об утверждении Примерного положения </w:t>
      </w:r>
      <w:r w:rsidR="00F526A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82A58" w:rsidRPr="00F0434A">
        <w:rPr>
          <w:rFonts w:ascii="Times New Roman" w:hAnsi="Times New Roman" w:cs="Times New Roman"/>
          <w:sz w:val="28"/>
          <w:szCs w:val="28"/>
        </w:rPr>
        <w:t>об оплате труда работников государственных  учреждений Свердловской области в сфере информации и связи, подведомственных Министерству транспорта и связи Свердловской области, и признании утратившим силу постановления Правительства Свердловской области от 02.03.2011 № 171-ПП «Об оплате труда работников государственного бюджетного учреждения Свердловской области «Оператор электронного правительства»</w:t>
      </w:r>
      <w:r w:rsidR="00EF4145">
        <w:rPr>
          <w:rFonts w:ascii="Times New Roman" w:hAnsi="Times New Roman" w:cs="Times New Roman"/>
          <w:sz w:val="28"/>
          <w:szCs w:val="28"/>
        </w:rPr>
        <w:t> </w:t>
      </w:r>
      <w:r w:rsidR="000179CF" w:rsidRPr="00BA329B">
        <w:rPr>
          <w:rFonts w:ascii="Times New Roman" w:hAnsi="Times New Roman" w:cs="Times New Roman"/>
          <w:sz w:val="28"/>
          <w:szCs w:val="28"/>
        </w:rPr>
        <w:t>(</w:t>
      </w:r>
      <w:r w:rsidR="00EF4145">
        <w:rPr>
          <w:rFonts w:ascii="Times New Roman" w:hAnsi="Times New Roman" w:cs="Times New Roman"/>
          <w:sz w:val="28"/>
          <w:szCs w:val="28"/>
        </w:rPr>
        <w:t>«</w:t>
      </w:r>
      <w:r w:rsidR="000179CF" w:rsidRPr="00BA329B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Свердловской области</w:t>
      </w:r>
      <w:r w:rsidR="00EF4145">
        <w:rPr>
          <w:rFonts w:ascii="Times New Roman" w:hAnsi="Times New Roman" w:cs="Times New Roman"/>
          <w:sz w:val="28"/>
          <w:szCs w:val="28"/>
        </w:rPr>
        <w:t>»</w:t>
      </w:r>
      <w:r w:rsidR="000179CF" w:rsidRPr="00BA329B">
        <w:rPr>
          <w:rFonts w:ascii="Times New Roman" w:hAnsi="Times New Roman" w:cs="Times New Roman"/>
          <w:sz w:val="28"/>
          <w:szCs w:val="28"/>
        </w:rPr>
        <w:t xml:space="preserve"> (www.pravo.gov66.ru), 201</w:t>
      </w:r>
      <w:r w:rsidR="00BA329B" w:rsidRPr="00BA329B">
        <w:rPr>
          <w:rFonts w:ascii="Times New Roman" w:hAnsi="Times New Roman" w:cs="Times New Roman"/>
          <w:sz w:val="28"/>
          <w:szCs w:val="28"/>
        </w:rPr>
        <w:t>6</w:t>
      </w:r>
      <w:r w:rsidR="000179CF" w:rsidRPr="00BA329B">
        <w:rPr>
          <w:rFonts w:ascii="Times New Roman" w:hAnsi="Times New Roman" w:cs="Times New Roman"/>
          <w:sz w:val="28"/>
          <w:szCs w:val="28"/>
        </w:rPr>
        <w:t xml:space="preserve">, </w:t>
      </w:r>
      <w:r w:rsidR="004E481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A329B" w:rsidRPr="00BA329B">
        <w:rPr>
          <w:rFonts w:ascii="Times New Roman" w:hAnsi="Times New Roman" w:cs="Times New Roman"/>
          <w:sz w:val="28"/>
          <w:szCs w:val="28"/>
        </w:rPr>
        <w:t>23</w:t>
      </w:r>
      <w:r w:rsidR="000179CF" w:rsidRPr="00BA329B">
        <w:rPr>
          <w:rFonts w:ascii="Times New Roman" w:hAnsi="Times New Roman" w:cs="Times New Roman"/>
          <w:sz w:val="28"/>
          <w:szCs w:val="28"/>
        </w:rPr>
        <w:t xml:space="preserve"> </w:t>
      </w:r>
      <w:r w:rsidR="00BA329B">
        <w:rPr>
          <w:rFonts w:ascii="Times New Roman" w:hAnsi="Times New Roman" w:cs="Times New Roman"/>
          <w:sz w:val="28"/>
          <w:szCs w:val="28"/>
        </w:rPr>
        <w:t>сентябр</w:t>
      </w:r>
      <w:r w:rsidR="000179CF" w:rsidRPr="00BA329B">
        <w:rPr>
          <w:rFonts w:ascii="Times New Roman" w:hAnsi="Times New Roman" w:cs="Times New Roman"/>
          <w:sz w:val="28"/>
          <w:szCs w:val="28"/>
        </w:rPr>
        <w:t xml:space="preserve">я, </w:t>
      </w:r>
      <w:r w:rsidR="00BA329B">
        <w:rPr>
          <w:rFonts w:ascii="Times New Roman" w:hAnsi="Times New Roman" w:cs="Times New Roman"/>
          <w:sz w:val="28"/>
          <w:szCs w:val="28"/>
        </w:rPr>
        <w:t>№ 9730)</w:t>
      </w:r>
      <w:r w:rsidR="000179CF" w:rsidRPr="00BA329B">
        <w:rPr>
          <w:rFonts w:ascii="Times New Roman" w:hAnsi="Times New Roman" w:cs="Times New Roman"/>
          <w:sz w:val="28"/>
          <w:szCs w:val="28"/>
        </w:rPr>
        <w:t>.</w:t>
      </w:r>
    </w:p>
    <w:p w:rsidR="00082A58" w:rsidRPr="00F0434A" w:rsidRDefault="00082A58" w:rsidP="00082A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A">
        <w:rPr>
          <w:rFonts w:ascii="Times New Roman" w:hAnsi="Times New Roman" w:cs="Times New Roman"/>
          <w:sz w:val="28"/>
          <w:szCs w:val="28"/>
        </w:rPr>
        <w:t>3.</w:t>
      </w:r>
      <w:r w:rsidR="00F526A6">
        <w:rPr>
          <w:rFonts w:ascii="Times New Roman" w:hAnsi="Times New Roman" w:cs="Times New Roman"/>
          <w:sz w:val="28"/>
          <w:szCs w:val="28"/>
        </w:rPr>
        <w:t> </w:t>
      </w:r>
      <w:r w:rsidRPr="00F0434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24321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0434A">
        <w:rPr>
          <w:rFonts w:ascii="Times New Roman" w:hAnsi="Times New Roman" w:cs="Times New Roman"/>
          <w:sz w:val="28"/>
          <w:szCs w:val="28"/>
        </w:rPr>
        <w:t xml:space="preserve">на Заместителя Губернатора Свердловской области </w:t>
      </w:r>
      <w:r w:rsidR="00FF7BE4">
        <w:rPr>
          <w:rFonts w:ascii="Times New Roman" w:hAnsi="Times New Roman" w:cs="Times New Roman"/>
          <w:sz w:val="28"/>
          <w:szCs w:val="28"/>
        </w:rPr>
        <w:t>А.</w:t>
      </w:r>
      <w:r w:rsidR="0055033C">
        <w:rPr>
          <w:rFonts w:ascii="Times New Roman" w:hAnsi="Times New Roman" w:cs="Times New Roman"/>
          <w:sz w:val="28"/>
          <w:szCs w:val="28"/>
        </w:rPr>
        <w:t>Р</w:t>
      </w:r>
      <w:r w:rsidR="00FF7BE4">
        <w:rPr>
          <w:rFonts w:ascii="Times New Roman" w:hAnsi="Times New Roman" w:cs="Times New Roman"/>
          <w:sz w:val="28"/>
          <w:szCs w:val="28"/>
        </w:rPr>
        <w:t>.</w:t>
      </w:r>
      <w:r w:rsidRPr="00F0434A">
        <w:rPr>
          <w:rFonts w:ascii="Times New Roman" w:hAnsi="Times New Roman" w:cs="Times New Roman"/>
          <w:sz w:val="28"/>
          <w:szCs w:val="28"/>
        </w:rPr>
        <w:t xml:space="preserve"> </w:t>
      </w:r>
      <w:r w:rsidR="0055033C">
        <w:rPr>
          <w:rFonts w:ascii="Times New Roman" w:hAnsi="Times New Roman" w:cs="Times New Roman"/>
          <w:sz w:val="28"/>
          <w:szCs w:val="28"/>
        </w:rPr>
        <w:t>Салихова</w:t>
      </w:r>
      <w:r w:rsidRPr="00F0434A">
        <w:rPr>
          <w:rFonts w:ascii="Times New Roman" w:hAnsi="Times New Roman" w:cs="Times New Roman"/>
          <w:sz w:val="28"/>
          <w:szCs w:val="28"/>
        </w:rPr>
        <w:t>.</w:t>
      </w:r>
    </w:p>
    <w:p w:rsidR="00F526A6" w:rsidRDefault="00F526A6" w:rsidP="00082A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A58" w:rsidRPr="00F0434A" w:rsidRDefault="00082A58" w:rsidP="00082A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A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526A6">
        <w:rPr>
          <w:rFonts w:ascii="Times New Roman" w:hAnsi="Times New Roman" w:cs="Times New Roman"/>
          <w:sz w:val="28"/>
          <w:szCs w:val="28"/>
        </w:rPr>
        <w:t> </w:t>
      </w:r>
      <w:r w:rsidRPr="00F0434A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C2780">
        <w:rPr>
          <w:rFonts w:ascii="Times New Roman" w:hAnsi="Times New Roman" w:cs="Times New Roman"/>
          <w:sz w:val="28"/>
          <w:szCs w:val="28"/>
        </w:rPr>
        <w:t>п</w:t>
      </w:r>
      <w:r w:rsidRPr="00F0434A">
        <w:rPr>
          <w:rFonts w:ascii="Times New Roman" w:hAnsi="Times New Roman" w:cs="Times New Roman"/>
          <w:sz w:val="28"/>
          <w:szCs w:val="28"/>
        </w:rPr>
        <w:t>остановление вступает в силу через десять дней после</w:t>
      </w:r>
      <w:r w:rsidR="008D556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распространяет свое действие на отношения, возникшие с 1 октября 2018 года.</w:t>
      </w:r>
    </w:p>
    <w:p w:rsidR="003C18DC" w:rsidRPr="00F0434A" w:rsidRDefault="00082A58" w:rsidP="003C18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18DC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26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18DC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на «Официальном интернет-портале правовой информации Свердловской области» (www.pravo.gov66.ru).</w:t>
      </w:r>
    </w:p>
    <w:p w:rsidR="003C18DC" w:rsidRPr="00F0434A" w:rsidRDefault="003C18DC" w:rsidP="003C18DC">
      <w:pPr>
        <w:tabs>
          <w:tab w:val="left" w:pos="4111"/>
          <w:tab w:val="left" w:pos="9214"/>
        </w:tabs>
        <w:autoSpaceDE w:val="0"/>
        <w:autoSpaceDN w:val="0"/>
        <w:adjustRightInd w:val="0"/>
        <w:spacing w:after="0" w:line="223" w:lineRule="auto"/>
        <w:ind w:right="-3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D7F" w:rsidRPr="00F0434A" w:rsidRDefault="00013D7F" w:rsidP="003C18DC">
      <w:pPr>
        <w:tabs>
          <w:tab w:val="left" w:pos="4111"/>
          <w:tab w:val="left" w:pos="9214"/>
        </w:tabs>
        <w:autoSpaceDE w:val="0"/>
        <w:autoSpaceDN w:val="0"/>
        <w:adjustRightInd w:val="0"/>
        <w:spacing w:after="0" w:line="223" w:lineRule="auto"/>
        <w:ind w:right="-3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219" w:rsidRDefault="001D48DC" w:rsidP="00FB3D5C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-3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  <w:r w:rsidR="0070067D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630A" w:rsidRPr="00F0434A" w:rsidRDefault="003C18DC" w:rsidP="00FB3D5C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-3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области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Е.В. Куйвашев</w:t>
      </w:r>
    </w:p>
    <w:p w:rsidR="00082A58" w:rsidRPr="00F0434A" w:rsidRDefault="00082A58" w:rsidP="002F2FE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2A58" w:rsidRPr="00F0434A" w:rsidSect="00082A58">
          <w:headerReference w:type="default" r:id="rId11"/>
          <w:headerReference w:type="first" r:id="rId12"/>
          <w:pgSz w:w="11905" w:h="16838"/>
          <w:pgMar w:top="1134" w:right="567" w:bottom="1134" w:left="1418" w:header="425" w:footer="720" w:gutter="0"/>
          <w:pgNumType w:start="1"/>
          <w:cols w:space="720"/>
          <w:noEndnote/>
          <w:titlePg/>
          <w:docGrid w:linePitch="299"/>
        </w:sectPr>
      </w:pPr>
    </w:p>
    <w:p w:rsidR="00082A58" w:rsidRPr="00F0434A" w:rsidRDefault="00082A58" w:rsidP="00082A58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082A58" w:rsidRPr="00F0434A" w:rsidRDefault="00082A58" w:rsidP="00EA3970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</w:t>
      </w:r>
    </w:p>
    <w:p w:rsidR="00082A58" w:rsidRPr="00F0434A" w:rsidRDefault="00082A58" w:rsidP="00EA3970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Свердловской области</w:t>
      </w:r>
    </w:p>
    <w:p w:rsidR="00082A58" w:rsidRPr="00F0434A" w:rsidRDefault="00082A58" w:rsidP="00EA3970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от _____________ № _______</w:t>
      </w:r>
    </w:p>
    <w:p w:rsidR="00082A58" w:rsidRPr="00F0434A" w:rsidRDefault="00082A58" w:rsidP="00F526A6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Pr="00F0434A">
        <w:rPr>
          <w:rFonts w:ascii="Times New Roman" w:eastAsia="Calibri" w:hAnsi="Times New Roman" w:cs="Times New Roman"/>
          <w:bCs/>
          <w:sz w:val="28"/>
          <w:szCs w:val="28"/>
        </w:rPr>
        <w:t>утверждении Примерного положения об оплате труда работников</w:t>
      </w:r>
      <w:r w:rsidR="00EA3970" w:rsidRPr="00F0434A">
        <w:rPr>
          <w:rFonts w:ascii="Times New Roman" w:eastAsia="Calibri" w:hAnsi="Times New Roman" w:cs="Times New Roman"/>
          <w:bCs/>
          <w:sz w:val="28"/>
          <w:szCs w:val="28"/>
        </w:rPr>
        <w:t xml:space="preserve"> г</w:t>
      </w:r>
      <w:r w:rsidRPr="00F0434A">
        <w:rPr>
          <w:rFonts w:ascii="Times New Roman" w:eastAsia="Calibri" w:hAnsi="Times New Roman" w:cs="Times New Roman"/>
          <w:bCs/>
          <w:sz w:val="28"/>
          <w:szCs w:val="28"/>
        </w:rPr>
        <w:t>осударственных</w:t>
      </w:r>
      <w:r w:rsidR="00EA3970" w:rsidRPr="00F0434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0434A">
        <w:rPr>
          <w:rFonts w:ascii="Times New Roman" w:eastAsia="Calibri" w:hAnsi="Times New Roman" w:cs="Times New Roman"/>
          <w:bCs/>
          <w:sz w:val="28"/>
          <w:szCs w:val="28"/>
        </w:rPr>
        <w:t>учреждений Свердловской</w:t>
      </w:r>
      <w:r w:rsidR="0055033C">
        <w:rPr>
          <w:rFonts w:ascii="Times New Roman" w:eastAsia="Calibri" w:hAnsi="Times New Roman" w:cs="Times New Roman"/>
          <w:bCs/>
          <w:sz w:val="28"/>
          <w:szCs w:val="28"/>
        </w:rPr>
        <w:t xml:space="preserve"> области в сфере информатизации и</w:t>
      </w:r>
      <w:r w:rsidRPr="00F0434A">
        <w:rPr>
          <w:rFonts w:ascii="Times New Roman" w:eastAsia="Calibri" w:hAnsi="Times New Roman" w:cs="Times New Roman"/>
          <w:bCs/>
          <w:sz w:val="28"/>
          <w:szCs w:val="28"/>
        </w:rPr>
        <w:t xml:space="preserve"> связи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функции и полномочия учредителя осуществляет Департамент информатизации и связи Свердловской области</w:t>
      </w:r>
      <w:r w:rsidR="00FB3D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2A58" w:rsidRDefault="00082A58" w:rsidP="00082A58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FB3D5C" w:rsidRPr="00F0434A" w:rsidRDefault="00FB3D5C" w:rsidP="00082A58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left="5103" w:right="-144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082A58" w:rsidRPr="00F0434A" w:rsidRDefault="00082A58" w:rsidP="00352F90">
      <w:pPr>
        <w:autoSpaceDE w:val="0"/>
        <w:autoSpaceDN w:val="0"/>
        <w:adjustRightInd w:val="0"/>
        <w:spacing w:after="0" w:line="223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 w:rsidRPr="00F0434A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ПРИМЕРНОЕ ПОЛОЖЕНИЕ</w:t>
      </w:r>
    </w:p>
    <w:p w:rsidR="00082A58" w:rsidRPr="00F0434A" w:rsidRDefault="00082A58" w:rsidP="00352F90">
      <w:pPr>
        <w:autoSpaceDE w:val="0"/>
        <w:autoSpaceDN w:val="0"/>
        <w:adjustRightInd w:val="0"/>
        <w:spacing w:after="0" w:line="223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434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оплате труда работников государственных учреждений </w:t>
      </w:r>
    </w:p>
    <w:p w:rsidR="00082A58" w:rsidRPr="00F0434A" w:rsidRDefault="00082A58" w:rsidP="00352F90">
      <w:pPr>
        <w:autoSpaceDE w:val="0"/>
        <w:autoSpaceDN w:val="0"/>
        <w:adjustRightInd w:val="0"/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Свердловской области в сфере 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информатизации</w:t>
      </w:r>
      <w:r w:rsidR="00550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связи, в отношении которых функции и полномочия учредителя осуществляет Департамент информатизации и связи Свердловской области</w:t>
      </w:r>
    </w:p>
    <w:p w:rsidR="00082A58" w:rsidRDefault="00082A58" w:rsidP="00352F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6A6" w:rsidRDefault="00F526A6" w:rsidP="00352F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E" w:rsidRPr="00F0434A" w:rsidRDefault="00CF7F9E" w:rsidP="00352F90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34A">
        <w:rPr>
          <w:rFonts w:ascii="Times New Roman" w:eastAsia="Calibri" w:hAnsi="Times New Roman" w:cs="Times New Roman"/>
          <w:b/>
          <w:sz w:val="28"/>
          <w:szCs w:val="28"/>
        </w:rPr>
        <w:t>Глава 1. Общие положения</w:t>
      </w:r>
    </w:p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526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FB3D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римерное положение разработано в соответствии </w:t>
      </w:r>
      <w:r w:rsidR="00FB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Трудовым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кодексом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области </w:t>
      </w:r>
      <w:r w:rsidR="00FB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 июля 2015 года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94-ОЗ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работников государственных учреждений Свердловской области и отдельных категорий работников Территориального фонда обязательного медицинского страхования Свердловской области, государственных унитарных предприятий Свердловской области, хозяйственных обществ, более пятидесяти процентов акций (долей) в уставном капитале которых находится в государственной собственности Свердловской области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Свердловской области от 06.02.2009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№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145-ПП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системах оплаты труда работников государственных бюджетных, автономных и казенных учреждений Свердловской области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применяется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исчислении заработной платы работников государственных учреждений Свердловской области в сфере информатизации</w:t>
      </w:r>
      <w:r w:rsidR="00550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в отношении которых функции и полномочия учредителя осуществляет Департамент информатизации</w:t>
      </w:r>
      <w:r w:rsidR="00F5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связи Свердловской области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EA397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F526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</w:t>
      </w:r>
      <w:r w:rsidR="009051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римерное положение включает в себя: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минимальные размеры окладов (должностных окладов) работников учреждений;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перечень, порядок и условия осуществления выплат компенсационного </w:t>
      </w:r>
      <w:r w:rsidR="00F5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стимулирующего характера</w:t>
      </w:r>
      <w:r w:rsidR="00E2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 учреждений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условия оплаты труда руководителя учреждения, его заместителей</w:t>
      </w:r>
      <w:r w:rsidR="00F5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D69A1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бухгалтера учреждения.</w:t>
      </w:r>
    </w:p>
    <w:p w:rsidR="000C5A13" w:rsidRPr="00F0434A" w:rsidRDefault="00082A58" w:rsidP="000C5A1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526A6">
        <w:rPr>
          <w:rFonts w:ascii="Times New Roman" w:hAnsi="Times New Roman" w:cs="Times New Roman"/>
          <w:sz w:val="28"/>
          <w:szCs w:val="28"/>
        </w:rPr>
        <w:t> </w:t>
      </w:r>
      <w:r w:rsidR="00A06943">
        <w:rPr>
          <w:rFonts w:ascii="Times New Roman" w:eastAsia="Calibri" w:hAnsi="Times New Roman" w:cs="Times New Roman"/>
          <w:sz w:val="28"/>
          <w:szCs w:val="28"/>
        </w:rPr>
        <w:t>Заработная плата работников</w:t>
      </w:r>
      <w:r w:rsidR="000C5A13" w:rsidRPr="00F0434A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A06943">
        <w:rPr>
          <w:rFonts w:ascii="Times New Roman" w:eastAsia="Calibri" w:hAnsi="Times New Roman" w:cs="Times New Roman"/>
          <w:sz w:val="28"/>
          <w:szCs w:val="28"/>
        </w:rPr>
        <w:t>й</w:t>
      </w:r>
      <w:r w:rsidR="000C5A13" w:rsidRPr="00F0434A">
        <w:rPr>
          <w:rFonts w:ascii="Times New Roman" w:eastAsia="Calibri" w:hAnsi="Times New Roman" w:cs="Times New Roman"/>
          <w:sz w:val="28"/>
          <w:szCs w:val="28"/>
        </w:rPr>
        <w:t xml:space="preserve"> (без учета премий и иных стимулирующих выплат), устанавливаемая в соответствии с утвержденной системой оплаты труда, не может быть ниже заработной платы (без учета премий и иных стимулирующих выплат), выплачиваемой в соответствии с системой оплаты труда, введенной ранее, при условии сохранения объема до</w:t>
      </w:r>
      <w:r w:rsidR="00A06943">
        <w:rPr>
          <w:rFonts w:ascii="Times New Roman" w:eastAsia="Calibri" w:hAnsi="Times New Roman" w:cs="Times New Roman"/>
          <w:sz w:val="28"/>
          <w:szCs w:val="28"/>
        </w:rPr>
        <w:t>лжностных обязанностей работников</w:t>
      </w:r>
      <w:r w:rsidR="000C5A13" w:rsidRPr="00F0434A">
        <w:rPr>
          <w:rFonts w:ascii="Times New Roman" w:eastAsia="Calibri" w:hAnsi="Times New Roman" w:cs="Times New Roman"/>
          <w:sz w:val="28"/>
          <w:szCs w:val="28"/>
        </w:rPr>
        <w:t xml:space="preserve"> и выполнения им</w:t>
      </w:r>
      <w:r w:rsidR="00A06943">
        <w:rPr>
          <w:rFonts w:ascii="Times New Roman" w:eastAsia="Calibri" w:hAnsi="Times New Roman" w:cs="Times New Roman"/>
          <w:sz w:val="28"/>
          <w:szCs w:val="28"/>
        </w:rPr>
        <w:t>и</w:t>
      </w:r>
      <w:r w:rsidR="000C5A13" w:rsidRPr="00F0434A">
        <w:rPr>
          <w:rFonts w:ascii="Times New Roman" w:eastAsia="Calibri" w:hAnsi="Times New Roman" w:cs="Times New Roman"/>
          <w:sz w:val="28"/>
          <w:szCs w:val="28"/>
        </w:rPr>
        <w:t xml:space="preserve"> работ той же квалификации.</w:t>
      </w:r>
    </w:p>
    <w:p w:rsidR="00082A58" w:rsidRPr="00F0434A" w:rsidRDefault="00082A58" w:rsidP="00EA39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оплаты труда работников учреждени</w:t>
      </w:r>
      <w:r w:rsidR="00A324F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включающая размеры окладов (должностных окладов), выплаты компенсационного и стимулирующего характера, устанавливается коллективными договорами, соглашениями, локальными нормативными актами в соответствии с федеральными законами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иными нормативными правовыми актами Российской Федерации, законами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нормативными правовыми актами Свердловской области, настоящим </w:t>
      </w:r>
      <w:r w:rsidR="00FB3D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римерным положением.</w:t>
      </w:r>
    </w:p>
    <w:p w:rsidR="00082A58" w:rsidRPr="00F0434A" w:rsidRDefault="00082A58" w:rsidP="00EA39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Локальные нормативные акты</w:t>
      </w:r>
      <w:r w:rsidR="003A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устанавливающие систему оплаты труда работников учреждения, принимаются с учетом мнения представительного органа работников учреждения.</w:t>
      </w:r>
    </w:p>
    <w:p w:rsidR="00082A58" w:rsidRPr="00F0434A" w:rsidRDefault="00082A58" w:rsidP="00EA39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Штатное расписание учреждения утверждается руководителем учреждения и включает в себя все должности работников данного учреждения.</w:t>
      </w:r>
    </w:p>
    <w:p w:rsidR="00082A58" w:rsidRPr="00F0434A" w:rsidRDefault="00082A58" w:rsidP="00EA39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Предельная доля оплаты труда работников административно-управленческого и вспомогательного персонала в фонде оплаты труда учреждения устанавливается на уровне не более 40%. Перечень должностей, относимых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административно-управленческому и вспомогательному персоналу учреждения, утверждается правовым актом Департамента информатизации и связи Свердловской области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Департамент).</w:t>
      </w:r>
    </w:p>
    <w:p w:rsidR="008D52D2" w:rsidRPr="00F0434A" w:rsidRDefault="008D52D2" w:rsidP="00EA39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оплаты труда работников учреждения формируется на календарный год исходя из объема ассигнований областного бюджета на предоставление учреждению субсидии на финансовое обеспечение выполнения им государственного задания и средств, поступающих от приносящей доход деятельности.</w:t>
      </w:r>
    </w:p>
    <w:p w:rsidR="00082A58" w:rsidRPr="00F0434A" w:rsidRDefault="008D52D2" w:rsidP="00EA397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настоящего </w:t>
      </w:r>
      <w:r w:rsidR="003A5F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римерного положения разрабатывается положение об оплате труда работников учреждения, которое утверждается локальным нормативным актом</w:t>
      </w:r>
      <w:r w:rsidR="003A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мнения представительного органа работников учреждения.</w:t>
      </w:r>
    </w:p>
    <w:p w:rsidR="00ED056D" w:rsidRPr="00F0434A" w:rsidRDefault="00ED056D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CF7F9E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34A">
        <w:rPr>
          <w:rFonts w:ascii="Times New Roman" w:eastAsia="Calibri" w:hAnsi="Times New Roman" w:cs="Times New Roman"/>
          <w:b/>
          <w:sz w:val="28"/>
          <w:szCs w:val="28"/>
        </w:rPr>
        <w:t>Глава 2. У</w:t>
      </w:r>
      <w:r w:rsidR="00CA1CE4" w:rsidRPr="00F0434A">
        <w:rPr>
          <w:rFonts w:ascii="Times New Roman" w:eastAsia="Calibri" w:hAnsi="Times New Roman" w:cs="Times New Roman"/>
          <w:b/>
          <w:sz w:val="28"/>
          <w:szCs w:val="28"/>
        </w:rPr>
        <w:t xml:space="preserve">словия оплаты труда и минимальные размеры окладов </w:t>
      </w:r>
      <w:r w:rsidRPr="00F0434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CA1CE4" w:rsidRPr="00F0434A">
        <w:rPr>
          <w:rFonts w:ascii="Times New Roman" w:eastAsia="Calibri" w:hAnsi="Times New Roman" w:cs="Times New Roman"/>
          <w:b/>
          <w:sz w:val="28"/>
          <w:szCs w:val="28"/>
        </w:rPr>
        <w:t>должностных окладов</w:t>
      </w:r>
      <w:r w:rsidRPr="00F0434A">
        <w:rPr>
          <w:rFonts w:ascii="Times New Roman" w:eastAsia="Calibri" w:hAnsi="Times New Roman" w:cs="Times New Roman"/>
          <w:b/>
          <w:sz w:val="28"/>
          <w:szCs w:val="28"/>
        </w:rPr>
        <w:t xml:space="preserve">) </w:t>
      </w:r>
      <w:r w:rsidR="00CA1CE4" w:rsidRPr="00F0434A">
        <w:rPr>
          <w:rFonts w:ascii="Times New Roman" w:eastAsia="Calibri" w:hAnsi="Times New Roman" w:cs="Times New Roman"/>
          <w:b/>
          <w:sz w:val="28"/>
          <w:szCs w:val="28"/>
        </w:rPr>
        <w:t>работников учреждений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8D52D2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Заработная плата работников учреждени</w:t>
      </w:r>
      <w:r w:rsidR="00E210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окладов (должностных окладов), выплат компенсационного и стимулирующего характера.</w:t>
      </w:r>
    </w:p>
    <w:p w:rsidR="00082A58" w:rsidRPr="00F0434A" w:rsidRDefault="008D52D2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окладов (должностных окладов) работников учреждения (далее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CE4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</w:t>
      </w:r>
      <w:r w:rsidR="00CA1CE4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оклады) устанавливаются руководителем учреждения 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минимальных размеров должностных окладов работников учреждений, а также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8D52D2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Минимальные размеры должностных окладов работников учреждени</w:t>
      </w:r>
      <w:r w:rsidR="00E210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на основе отнесения должностей и профессий 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профессиональным квалификационным группам, утвержденным </w:t>
      </w:r>
      <w:r w:rsidR="003A5F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риказами Министерства здравоохранения и социального развития Российской Федерации 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29.05.2008</w:t>
      </w:r>
      <w:r w:rsidR="00CA1CE4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247н «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CA1CE4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 29.05.2008 </w:t>
      </w:r>
      <w:r w:rsidR="00CA1CE4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248н «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профессиональных квалификационных групп общеотраслевых профессий рабочих</w:t>
      </w:r>
      <w:r w:rsidR="003713E2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="00CA1CE4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5262D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04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3A5F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римерному положению.</w:t>
      </w:r>
    </w:p>
    <w:p w:rsidR="00985F8D" w:rsidRPr="00F0434A" w:rsidRDefault="00CA1CE4" w:rsidP="003F5D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учреждений может быть оказана материальная помощь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фонда оплаты труда учреждений.</w:t>
      </w:r>
      <w:r w:rsidR="003F5D6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F8D" w:rsidRPr="00F0434A">
        <w:rPr>
          <w:rFonts w:ascii="Times New Roman" w:eastAsia="Calibri" w:hAnsi="Times New Roman" w:cs="Times New Roman"/>
          <w:sz w:val="28"/>
          <w:szCs w:val="28"/>
        </w:rPr>
        <w:t xml:space="preserve">Порядок и условия выплаты материальной помощи устанавливаются коллективным договором и (или) локальным нормативным актом </w:t>
      </w:r>
      <w:r w:rsidR="003F5D60" w:rsidRPr="00F0434A">
        <w:rPr>
          <w:rFonts w:ascii="Times New Roman" w:eastAsia="Calibri" w:hAnsi="Times New Roman" w:cs="Times New Roman"/>
          <w:sz w:val="28"/>
          <w:szCs w:val="28"/>
        </w:rPr>
        <w:t>у</w:t>
      </w:r>
      <w:r w:rsidR="00985F8D" w:rsidRPr="00F0434A">
        <w:rPr>
          <w:rFonts w:ascii="Times New Roman" w:eastAsia="Calibri" w:hAnsi="Times New Roman" w:cs="Times New Roman"/>
          <w:sz w:val="28"/>
          <w:szCs w:val="28"/>
        </w:rPr>
        <w:t>чреждения.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66"/>
      <w:bookmarkEnd w:id="1"/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 П</w:t>
      </w:r>
      <w:r w:rsidR="00CA1CE4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CA1CE4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условия осуществления выплат компенсационного характера работникам учреждени</w:t>
      </w:r>
      <w:r w:rsidR="00E21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13. Выплаты компенсационного характера</w:t>
      </w:r>
      <w:r w:rsidR="00040001">
        <w:rPr>
          <w:rFonts w:ascii="Times New Roman" w:eastAsia="Calibri" w:hAnsi="Times New Roman" w:cs="Times New Roman"/>
          <w:sz w:val="28"/>
          <w:szCs w:val="28"/>
        </w:rPr>
        <w:t xml:space="preserve"> работникам учреждени</w:t>
      </w:r>
      <w:r w:rsidR="00E21048">
        <w:rPr>
          <w:rFonts w:ascii="Times New Roman" w:eastAsia="Calibri" w:hAnsi="Times New Roman" w:cs="Times New Roman"/>
          <w:sz w:val="28"/>
          <w:szCs w:val="28"/>
        </w:rPr>
        <w:t>й</w:t>
      </w:r>
      <w:r w:rsidRPr="00F0434A">
        <w:rPr>
          <w:rFonts w:ascii="Times New Roman" w:eastAsia="Calibri" w:hAnsi="Times New Roman" w:cs="Times New Roman"/>
          <w:sz w:val="28"/>
          <w:szCs w:val="28"/>
        </w:rPr>
        <w:t>, порядок и условия их осуществления устанавливаются коллективными договорами, соглашениями, локальными нормативными актами</w:t>
      </w:r>
      <w:r w:rsidR="00040001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3C077D">
        <w:rPr>
          <w:rFonts w:ascii="Times New Roman" w:eastAsia="Calibri" w:hAnsi="Times New Roman" w:cs="Times New Roman"/>
          <w:sz w:val="28"/>
          <w:szCs w:val="28"/>
        </w:rPr>
        <w:t>й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в соответствии</w:t>
      </w:r>
      <w:r w:rsidR="00040001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с трудовым законодательством </w:t>
      </w:r>
      <w:r w:rsidR="00040001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F0434A">
        <w:rPr>
          <w:rFonts w:ascii="Times New Roman" w:eastAsia="Calibri" w:hAnsi="Times New Roman" w:cs="Times New Roman"/>
          <w:sz w:val="28"/>
          <w:szCs w:val="28"/>
        </w:rPr>
        <w:t>и иными правовыми актами, содержащими нормы трудового права.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14. С учетом условий труда работникам учреждений могут быть установлены следующие выплаты компенсационного характера: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1) выплаты работникам, занятым на работах с вредными и (или) опасными условиями труда;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2) выплаты за работу в местностях с особыми климатическими условиями;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3) выплаты за работу в условиях, отклоняющихся от нормальных (при выполнении работ различной квалификации, совмещении профессий (должностей), сверхурочной работе, работе в ночное время и выполнении работ в других условиях, отклоняющихся от нормальных);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4) надбавка за работу со сведениями, составляющими государственную тайну.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15. </w:t>
      </w:r>
      <w:r w:rsidR="00040001">
        <w:rPr>
          <w:rFonts w:ascii="Times New Roman" w:eastAsia="Calibri" w:hAnsi="Times New Roman" w:cs="Times New Roman"/>
          <w:sz w:val="28"/>
          <w:szCs w:val="28"/>
        </w:rPr>
        <w:t>Р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азмеры выплат компенсационного характера, установленные работникам учреждений, не могут быть ниже размеров выплат, предусмотренных трудовым законодательством </w:t>
      </w:r>
      <w:r w:rsidR="00D3197A">
        <w:rPr>
          <w:rFonts w:ascii="Times New Roman" w:eastAsia="Calibri" w:hAnsi="Times New Roman" w:cs="Times New Roman"/>
          <w:sz w:val="28"/>
          <w:szCs w:val="28"/>
        </w:rPr>
        <w:t>Российской Ф</w:t>
      </w:r>
      <w:r w:rsidR="003C077D">
        <w:rPr>
          <w:rFonts w:ascii="Times New Roman" w:eastAsia="Calibri" w:hAnsi="Times New Roman" w:cs="Times New Roman"/>
          <w:sz w:val="28"/>
          <w:szCs w:val="28"/>
        </w:rPr>
        <w:t>е</w:t>
      </w:r>
      <w:r w:rsidR="00D3197A">
        <w:rPr>
          <w:rFonts w:ascii="Times New Roman" w:eastAsia="Calibri" w:hAnsi="Times New Roman" w:cs="Times New Roman"/>
          <w:sz w:val="28"/>
          <w:szCs w:val="28"/>
        </w:rPr>
        <w:t xml:space="preserve">дерации </w:t>
      </w:r>
      <w:r w:rsidRPr="00F0434A">
        <w:rPr>
          <w:rFonts w:ascii="Times New Roman" w:eastAsia="Calibri" w:hAnsi="Times New Roman" w:cs="Times New Roman"/>
          <w:sz w:val="28"/>
          <w:szCs w:val="28"/>
        </w:rPr>
        <w:t>и иными нормативными правовыми актами, содержащими нормы трудового права.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16. Выплаты компенсационного характера работникам учреждений, занятым на работах с вредными и (или) опасными условиями труда, устанавливаются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 </w:t>
      </w:r>
      <w:hyperlink r:id="rId13" w:history="1">
        <w:r w:rsidRPr="00F0434A">
          <w:rPr>
            <w:rFonts w:ascii="Times New Roman" w:eastAsia="Calibri" w:hAnsi="Times New Roman" w:cs="Times New Roman"/>
            <w:sz w:val="28"/>
            <w:szCs w:val="28"/>
          </w:rPr>
          <w:t>статьей 147</w:t>
        </w:r>
      </w:hyperlink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Трудово</w:t>
      </w:r>
      <w:r w:rsidR="00D3197A">
        <w:rPr>
          <w:rFonts w:ascii="Times New Roman" w:eastAsia="Calibri" w:hAnsi="Times New Roman" w:cs="Times New Roman"/>
          <w:sz w:val="28"/>
          <w:szCs w:val="28"/>
        </w:rPr>
        <w:t>го кодекса Российской Федерации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F0434A">
        <w:rPr>
          <w:rFonts w:ascii="Times New Roman" w:eastAsia="Calibri" w:hAnsi="Times New Roman" w:cs="Times New Roman"/>
          <w:sz w:val="28"/>
          <w:szCs w:val="28"/>
        </w:rPr>
        <w:t>по результатам специальной оценки условий труда.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17. Районный коэффициент к заработной плате за работу в местностях с особыми климатическими условиями применяется в соответствии с законодательством Российской Федерации.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lastRenderedPageBreak/>
        <w:t>18. Выплаты за работу в условиях, отклоняющихся от нормальных, осуществляются в соответствии с трудовым законодательством Российской Федерации.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19. Ежемесячная процентная надбавка к должностному окладу за работу со сведениями, составляющими государственную тайну, выплачивается работникам учреждений в соответствии с постановлением Правительства Российской Федерации от 18.09.2006 № 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75"/>
      <w:bookmarkEnd w:id="2"/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4. П</w:t>
      </w:r>
      <w:r w:rsidR="00352F90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еречень, порядок и условия осуществления выплат стимулирующего характера работникам учреждени</w:t>
      </w:r>
      <w:r w:rsidR="003C0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3C8" w:rsidRPr="00F0434A" w:rsidRDefault="006B5319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20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. Выплаты стимулирующего характера</w:t>
      </w:r>
      <w:r w:rsidR="00D3197A">
        <w:rPr>
          <w:rFonts w:ascii="Times New Roman" w:eastAsia="Calibri" w:hAnsi="Times New Roman" w:cs="Times New Roman"/>
          <w:sz w:val="28"/>
          <w:szCs w:val="28"/>
        </w:rPr>
        <w:t xml:space="preserve"> работникам учреждени</w:t>
      </w:r>
      <w:r w:rsidR="003C077D">
        <w:rPr>
          <w:rFonts w:ascii="Times New Roman" w:eastAsia="Calibri" w:hAnsi="Times New Roman" w:cs="Times New Roman"/>
          <w:sz w:val="28"/>
          <w:szCs w:val="28"/>
        </w:rPr>
        <w:t>й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, размеры, порядок и условия их</w:t>
      </w:r>
      <w:r w:rsidR="007D5F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осуществления устанавливаются коллективными договорами, соглашениями, локальными нормативными актами</w:t>
      </w:r>
      <w:r w:rsidR="008C4EF0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3C077D">
        <w:rPr>
          <w:rFonts w:ascii="Times New Roman" w:eastAsia="Calibri" w:hAnsi="Times New Roman" w:cs="Times New Roman"/>
          <w:sz w:val="28"/>
          <w:szCs w:val="28"/>
        </w:rPr>
        <w:t>й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, трудовыми договорами с учетом разрабатываемых в учреждениях показателей 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и критериев оценки эффективности труда работников этих учреждений.</w:t>
      </w:r>
    </w:p>
    <w:p w:rsidR="008773C8" w:rsidRPr="00F0434A" w:rsidRDefault="006B5319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21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. В целях стимулирования работников к качественному результату труда, поощрения за выполненную работу и профессиональное мастерство работникам учреждени</w:t>
      </w:r>
      <w:r w:rsidR="003C077D">
        <w:rPr>
          <w:rFonts w:ascii="Times New Roman" w:eastAsia="Calibri" w:hAnsi="Times New Roman" w:cs="Times New Roman"/>
          <w:sz w:val="28"/>
          <w:szCs w:val="28"/>
        </w:rPr>
        <w:t>й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 могут быть установлены следующие </w:t>
      </w:r>
      <w:r w:rsidR="00E154F5">
        <w:rPr>
          <w:rFonts w:ascii="Times New Roman" w:eastAsia="Calibri" w:hAnsi="Times New Roman" w:cs="Times New Roman"/>
          <w:sz w:val="28"/>
          <w:szCs w:val="28"/>
        </w:rPr>
        <w:t>выплаты</w:t>
      </w:r>
      <w:r w:rsidR="00770EE1">
        <w:rPr>
          <w:rFonts w:ascii="Times New Roman" w:eastAsia="Calibri" w:hAnsi="Times New Roman" w:cs="Times New Roman"/>
          <w:sz w:val="28"/>
          <w:szCs w:val="28"/>
        </w:rPr>
        <w:t xml:space="preserve"> стимулирующего характера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773C8" w:rsidRPr="00F0434A" w:rsidRDefault="008773C8" w:rsidP="008773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1) за интенсивность и высокие результаты работы;</w:t>
      </w:r>
    </w:p>
    <w:p w:rsidR="008773C8" w:rsidRPr="00F0434A" w:rsidRDefault="008773C8" w:rsidP="008773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2) за качество выполняемых работ</w:t>
      </w:r>
      <w:r w:rsidR="008D556D">
        <w:rPr>
          <w:rFonts w:ascii="Times New Roman" w:eastAsia="Calibri" w:hAnsi="Times New Roman" w:cs="Times New Roman"/>
          <w:sz w:val="28"/>
          <w:szCs w:val="28"/>
        </w:rPr>
        <w:t>, включающие в том числе выплаты водителю автомобиля за классность</w:t>
      </w:r>
      <w:r w:rsidRPr="00F0434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3) за стаж непрерывной работы, выслугу лет;</w:t>
      </w:r>
    </w:p>
    <w:p w:rsidR="009A6BD7" w:rsidRPr="001B3775" w:rsidRDefault="008D556D" w:rsidP="009A6B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A6BD7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премиальные выплаты по итогам работы, единовременное премирование</w:t>
      </w:r>
      <w:r w:rsidR="005503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73C8" w:rsidRPr="00F0434A" w:rsidRDefault="006B5319" w:rsidP="009A6B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22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. Выплаты стимулирующего характера производятся в пределах утвержденных объемов средств на оплату труда работников учреждени</w:t>
      </w:r>
      <w:r w:rsidR="003C077D">
        <w:rPr>
          <w:rFonts w:ascii="Times New Roman" w:eastAsia="Calibri" w:hAnsi="Times New Roman" w:cs="Times New Roman"/>
          <w:sz w:val="28"/>
          <w:szCs w:val="28"/>
        </w:rPr>
        <w:t>й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 как за счет субсидии на финансовое обеспечение выполнения государственного задания, так 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и за счет средств, полученных от приносящей доход деятельности.</w:t>
      </w:r>
    </w:p>
    <w:p w:rsidR="008773C8" w:rsidRPr="00F0434A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Размер выплат стимулирующего характера может определяться как 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F0434A">
        <w:rPr>
          <w:rFonts w:ascii="Times New Roman" w:eastAsia="Calibri" w:hAnsi="Times New Roman" w:cs="Times New Roman"/>
          <w:sz w:val="28"/>
          <w:szCs w:val="28"/>
        </w:rPr>
        <w:t>в процентах к окладу работника, так и в абсолютном размере</w:t>
      </w:r>
      <w:r w:rsidR="00CC65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73C8" w:rsidRPr="00F0434A" w:rsidRDefault="00CB44BF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ыплаты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стимулирующего характера 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к окладу работника не образуют новый оклад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и не учитываются при начислении иных стимулирующих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и компенсационных выплат.</w:t>
      </w:r>
    </w:p>
    <w:p w:rsidR="006B5319" w:rsidRPr="00F0434A" w:rsidRDefault="006B5319" w:rsidP="006B53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23. Ежемесячная надбавка за интенсивность и высокие результаты работы выплачивается с учетом уровня профессиональной подготовки работника, сложности и важности выполняемой работы, степени самостоятельности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и ответственности при выполнении поставленных задач.</w:t>
      </w:r>
    </w:p>
    <w:p w:rsidR="00CB44BF" w:rsidRDefault="006B5319" w:rsidP="006B5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24. Ежемесячная надбавка за качество выполняемых работ осуществляется при условии добросовестного выполнения трудовых обязанностей и с учетом выполнения показателей эффективности работы, установленных коллективным договором и (или) локальным нормативным актом учреждения.</w:t>
      </w:r>
      <w:r w:rsidR="008D556D" w:rsidRPr="008D556D">
        <w:rPr>
          <w:rFonts w:ascii="Times New Roman" w:eastAsia="Calibri" w:hAnsi="Times New Roman" w:cs="Times New Roman"/>
          <w:sz w:val="28"/>
        </w:rPr>
        <w:t xml:space="preserve"> </w:t>
      </w:r>
    </w:p>
    <w:p w:rsidR="006B5319" w:rsidRPr="00F0434A" w:rsidRDefault="008D556D" w:rsidP="006B5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</w:rPr>
        <w:lastRenderedPageBreak/>
        <w:t xml:space="preserve">Ежемесячная надбавка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автомобиля за классность производится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 установления уровня классности водителя автомобиля</w:t>
      </w:r>
      <w:r w:rsidRPr="00F0434A">
        <w:rPr>
          <w:rFonts w:ascii="Times New Roman" w:eastAsia="Calibri" w:hAnsi="Times New Roman" w:cs="Times New Roman"/>
          <w:sz w:val="28"/>
        </w:rPr>
        <w:t>.</w:t>
      </w:r>
    </w:p>
    <w:p w:rsidR="008773C8" w:rsidRPr="00F0434A" w:rsidRDefault="006B5319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25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>. Ежемесячная надбавка за стаж непрерывной работы</w:t>
      </w:r>
      <w:r w:rsidR="009A6BD7" w:rsidRPr="00F0434A">
        <w:rPr>
          <w:rFonts w:ascii="Times New Roman" w:eastAsia="Calibri" w:hAnsi="Times New Roman" w:cs="Times New Roman"/>
          <w:sz w:val="28"/>
          <w:szCs w:val="28"/>
        </w:rPr>
        <w:t>, выслугу лет</w:t>
      </w:r>
      <w:r w:rsidR="008773C8" w:rsidRPr="00F0434A">
        <w:rPr>
          <w:rFonts w:ascii="Times New Roman" w:eastAsia="Calibri" w:hAnsi="Times New Roman" w:cs="Times New Roman"/>
          <w:sz w:val="28"/>
          <w:szCs w:val="28"/>
        </w:rPr>
        <w:t xml:space="preserve"> исчисляется с учетом времени работы в учреждении и (или) органах (организациях), стаж работы в которых включается в стаж (общую продолжительность) государственной гражданской службы.</w:t>
      </w:r>
    </w:p>
    <w:p w:rsidR="00CE3E2B" w:rsidRDefault="008773C8" w:rsidP="001113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2</w:t>
      </w:r>
      <w:r w:rsidR="006B5319" w:rsidRPr="00F0434A">
        <w:rPr>
          <w:rFonts w:ascii="Times New Roman" w:eastAsia="Calibri" w:hAnsi="Times New Roman" w:cs="Times New Roman"/>
          <w:sz w:val="28"/>
          <w:szCs w:val="28"/>
        </w:rPr>
        <w:t>6</w:t>
      </w:r>
      <w:r w:rsidRPr="00F0434A">
        <w:rPr>
          <w:rFonts w:ascii="Times New Roman" w:eastAsia="Calibri" w:hAnsi="Times New Roman" w:cs="Times New Roman"/>
          <w:sz w:val="28"/>
          <w:szCs w:val="28"/>
        </w:rPr>
        <w:t>.</w:t>
      </w:r>
      <w:r w:rsidR="003C077D">
        <w:rPr>
          <w:rFonts w:ascii="Times New Roman" w:eastAsia="Calibri" w:hAnsi="Times New Roman" w:cs="Times New Roman"/>
          <w:sz w:val="28"/>
          <w:szCs w:val="28"/>
        </w:rPr>
        <w:t> 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В целях поощрения работников за достигнутые успехи, профессионализм и личный вклад в работу коллектива в пределах утвержденного фонда оплаты труда осуществляется премирование работников учреждения по итогам работы за месяц, квартал, год. </w:t>
      </w:r>
    </w:p>
    <w:p w:rsidR="008773C8" w:rsidRDefault="008773C8" w:rsidP="0087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4A">
        <w:rPr>
          <w:rFonts w:ascii="Times New Roman" w:eastAsia="Calibri" w:hAnsi="Times New Roman" w:cs="Times New Roman"/>
          <w:sz w:val="28"/>
          <w:szCs w:val="28"/>
        </w:rPr>
        <w:t>Условия, порядок и размер премирования определяются положением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о премировании работников учреждения, утвержденным руководителем учреждения</w:t>
      </w:r>
      <w:r w:rsidR="00CB44BF">
        <w:rPr>
          <w:rFonts w:ascii="Times New Roman" w:eastAsia="Calibri" w:hAnsi="Times New Roman" w:cs="Times New Roman"/>
          <w:sz w:val="28"/>
          <w:szCs w:val="28"/>
        </w:rPr>
        <w:t>,</w:t>
      </w:r>
      <w:r w:rsidRPr="00F0434A">
        <w:rPr>
          <w:rFonts w:ascii="Times New Roman" w:eastAsia="Calibri" w:hAnsi="Times New Roman" w:cs="Times New Roman"/>
          <w:sz w:val="28"/>
          <w:szCs w:val="28"/>
        </w:rPr>
        <w:t xml:space="preserve"> с учетом мнения выборного органа первичной профсоюзной организации или при его отсутствии иного представительного органа работников учреждения.</w:t>
      </w:r>
    </w:p>
    <w:p w:rsidR="00CE3E2B" w:rsidRP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11315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3C077D">
        <w:rPr>
          <w:rFonts w:ascii="Times New Roman" w:eastAsia="Calibri" w:hAnsi="Times New Roman" w:cs="Times New Roman"/>
          <w:sz w:val="28"/>
          <w:szCs w:val="28"/>
        </w:rPr>
        <w:t> </w:t>
      </w:r>
      <w:r w:rsidRPr="00CE3E2B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r w:rsidR="00111315">
        <w:rPr>
          <w:rFonts w:ascii="Times New Roman" w:eastAsia="Calibri" w:hAnsi="Times New Roman" w:cs="Times New Roman"/>
          <w:sz w:val="28"/>
          <w:szCs w:val="28"/>
        </w:rPr>
        <w:t>стимулирования</w:t>
      </w:r>
      <w:r w:rsidRPr="00CE3E2B">
        <w:rPr>
          <w:rFonts w:ascii="Times New Roman" w:eastAsia="Calibri" w:hAnsi="Times New Roman" w:cs="Times New Roman"/>
          <w:sz w:val="28"/>
          <w:szCs w:val="28"/>
        </w:rPr>
        <w:t xml:space="preserve"> работников учреждения</w:t>
      </w:r>
      <w:r w:rsidR="00111315">
        <w:rPr>
          <w:rFonts w:ascii="Times New Roman" w:eastAsia="Calibri" w:hAnsi="Times New Roman" w:cs="Times New Roman"/>
          <w:sz w:val="28"/>
          <w:szCs w:val="28"/>
        </w:rPr>
        <w:t xml:space="preserve"> к качественному результату труда</w:t>
      </w:r>
      <w:r w:rsidRPr="00CE3E2B">
        <w:rPr>
          <w:rFonts w:ascii="Times New Roman" w:eastAsia="Calibri" w:hAnsi="Times New Roman" w:cs="Times New Roman"/>
          <w:sz w:val="28"/>
          <w:szCs w:val="28"/>
        </w:rPr>
        <w:t xml:space="preserve"> и поощрения их за достигнутые успехи, профессионализм 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CE3E2B">
        <w:rPr>
          <w:rFonts w:ascii="Times New Roman" w:eastAsia="Calibri" w:hAnsi="Times New Roman" w:cs="Times New Roman"/>
          <w:sz w:val="28"/>
          <w:szCs w:val="28"/>
        </w:rPr>
        <w:t>и личный вклад в работу учреждения в пределах утвержденного фонда оплаты труда по решению руководителя учреждения применяется единовременное премирование работников учреждения:</w:t>
      </w:r>
    </w:p>
    <w:p w:rsidR="00CE3E2B" w:rsidRP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2B">
        <w:rPr>
          <w:rFonts w:ascii="Times New Roman" w:eastAsia="Calibri" w:hAnsi="Times New Roman" w:cs="Times New Roman"/>
          <w:sz w:val="28"/>
          <w:szCs w:val="28"/>
        </w:rPr>
        <w:t>1) при награждении государственными наградами и наградами Свердловской области;</w:t>
      </w:r>
    </w:p>
    <w:p w:rsidR="00CE3E2B" w:rsidRP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2B">
        <w:rPr>
          <w:rFonts w:ascii="Times New Roman" w:eastAsia="Calibri" w:hAnsi="Times New Roman" w:cs="Times New Roman"/>
          <w:sz w:val="28"/>
          <w:szCs w:val="28"/>
        </w:rPr>
        <w:t>2) в связи с профессиональными праздниками;</w:t>
      </w:r>
    </w:p>
    <w:p w:rsidR="00CE3E2B" w:rsidRP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2B">
        <w:rPr>
          <w:rFonts w:ascii="Times New Roman" w:eastAsia="Calibri" w:hAnsi="Times New Roman" w:cs="Times New Roman"/>
          <w:sz w:val="28"/>
          <w:szCs w:val="28"/>
        </w:rPr>
        <w:t>3) в связи с праздничными и юбилейными датами (в том числе 50 и 55 лет</w:t>
      </w:r>
      <w:r w:rsidR="00E8016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CE3E2B">
        <w:rPr>
          <w:rFonts w:ascii="Times New Roman" w:eastAsia="Calibri" w:hAnsi="Times New Roman" w:cs="Times New Roman"/>
          <w:sz w:val="28"/>
          <w:szCs w:val="28"/>
        </w:rPr>
        <w:t xml:space="preserve"> со дня рождения для женщин, 50 и 60 лет со дня рождения для мужчин);</w:t>
      </w:r>
    </w:p>
    <w:p w:rsidR="00CE3E2B" w:rsidRP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2B">
        <w:rPr>
          <w:rFonts w:ascii="Times New Roman" w:eastAsia="Calibri" w:hAnsi="Times New Roman" w:cs="Times New Roman"/>
          <w:sz w:val="28"/>
          <w:szCs w:val="28"/>
        </w:rPr>
        <w:t>4) за выполнение особо важных и срочных поручений и заданий;</w:t>
      </w:r>
    </w:p>
    <w:p w:rsidR="00CE3E2B" w:rsidRP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2B">
        <w:rPr>
          <w:rFonts w:ascii="Times New Roman" w:eastAsia="Calibri" w:hAnsi="Times New Roman" w:cs="Times New Roman"/>
          <w:sz w:val="28"/>
          <w:szCs w:val="28"/>
        </w:rPr>
        <w:t>5) за профессионализм и личный вклад в работу учреждения.</w:t>
      </w:r>
    </w:p>
    <w:p w:rsidR="00CE3E2B" w:rsidRDefault="00CE3E2B" w:rsidP="00CE3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11315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3C077D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Учреждения, осуществляющие приносящую доход деятельность, имеют право в пределах фонда оплаты труда, сформированного в установленном порядке за счет средств от приносящей доход деятельности, производить выплаты стимулирующего характера в соответствии с локальным нормативным актом</w:t>
      </w:r>
      <w:r w:rsidR="003C077D">
        <w:rPr>
          <w:rFonts w:ascii="Times New Roman" w:eastAsia="Calibri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утвержденным руководителем учреждения, с </w:t>
      </w:r>
      <w:r w:rsidRPr="00F0434A">
        <w:rPr>
          <w:rFonts w:ascii="Times New Roman" w:eastAsia="Calibri" w:hAnsi="Times New Roman" w:cs="Times New Roman"/>
          <w:sz w:val="28"/>
          <w:szCs w:val="28"/>
        </w:rPr>
        <w:t>учетом мнения представительного органа работников учреждения.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A58" w:rsidRPr="00F0434A" w:rsidRDefault="00082A58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5. У</w:t>
      </w:r>
      <w:r w:rsidR="00352F90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 оплаты труда руководителя учреждения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082A58" w:rsidRPr="00F0434A" w:rsidRDefault="00352F90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 заместителей</w:t>
      </w:r>
      <w:r w:rsidR="00082A58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082A58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главного бухгалтера учреждения</w:t>
      </w:r>
    </w:p>
    <w:p w:rsidR="00082A58" w:rsidRPr="00F0434A" w:rsidRDefault="00082A58" w:rsidP="008D52D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A58" w:rsidRPr="00F0434A" w:rsidRDefault="00111315" w:rsidP="008D52D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Заработная плата руководителя учреждения, его заместителей и главного бухгалтера учреждения состоит из должностного оклада, выплат компенсационного и стимулирующего характера.</w:t>
      </w:r>
    </w:p>
    <w:p w:rsidR="00082A58" w:rsidRDefault="00CE3E2B" w:rsidP="008D52D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должностного оклада руководителя учреждения определяется трудовым договором в зависимости от сложности труда, в том числе с учетом масштаба управления и особенностей деятельности и значимости учреждения,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системой критериев для дифференцированного установления должностного оклада руководителям учреждений.</w:t>
      </w:r>
    </w:p>
    <w:p w:rsidR="00770EE1" w:rsidRPr="00F0434A" w:rsidRDefault="00770EE1" w:rsidP="008D52D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6B5319" w:rsidP="008D52D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критериев для дифференцированного установления должностного оклада руководителям учреждений утверждается правовым актом Департамента.</w:t>
      </w:r>
    </w:p>
    <w:p w:rsidR="00082A58" w:rsidRPr="00F0434A" w:rsidRDefault="006B5319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установлении условий оплаты труда руководителю учреждения учитывается предельный уровень соотношения среднемесячной заработной платы руководителя учреждения, его заместителей и главного бухгалтера учреждения и среднемесячной заработной платы работников учреждения (без учета заработной платы руководителя учреждения, его заместителей и главного бухгалтера учреждения) в кратности от 1 до </w:t>
      </w:r>
      <w:r w:rsidR="00FF7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0D85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среднемесячной заработной платы руководителя учреждения, его заместителей, главного бухгалтера учреждения и среднемесячной заработной платы работников учреждения, формируемой за счет всех источников финансового обеспечения, рассчитывается за календарный год. 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среднемесячной заработной платы руководителя учреждения, его заместителей, главного бухгалтера учреждения и среднемесячной заработной платы работников учреждения определяется путем деления среднемесячной заработной платы руководителя учреждения, его заместителей, главного бухгалтера учреждения на среднемесячную заработную плату работников учреждения. Определение среднемесячной заработной платы в указанных целях осуществляется в соответствии с 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об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особенностях порядка исчисления средней заработной платы, утвержденным 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Российской Федерации от 24.12.2007 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922 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порядка исчисления средней заработной платы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A58" w:rsidRPr="00F0434A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информации о рассчитываемой за календарный год среднемесячной заработной плате руководителя учреждения, его заместителей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главного бухгалтера учреждения в информационно-телекоммуникационной сети 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представление указанными лицами данной информации осуществляются в соответствии с порядком, установленным Правительством Свердловской области.</w:t>
      </w:r>
    </w:p>
    <w:p w:rsidR="00082A58" w:rsidRPr="00F0434A" w:rsidRDefault="00352F90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оклады заместителей руководителя учреждения и главного бухгалтера учреждения устанавливаются на 10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30%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A58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должностного оклада руководителя учреждения. Иные условия оплаты труда указанных работников устанавливаются коллективными договорами, локальными нормативными актами, трудовым договором.</w:t>
      </w:r>
    </w:p>
    <w:p w:rsidR="003A5F7A" w:rsidRPr="00F0434A" w:rsidRDefault="003A5F7A" w:rsidP="003A5F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компенсационного характера устанавливаются руководителю учреждения, его заместителям и главному бухгалтеру учреждения в соответствии с главой 3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римерного положения в пределах установленного фонда оплаты труда работников учреждения.</w:t>
      </w:r>
    </w:p>
    <w:p w:rsidR="00082A58" w:rsidRDefault="00082A58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13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0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условия осуществления, а также размеры выплат стимулирующего характера руководителю учреждения, его заместителям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главному бухгалтеру учреждения (за исключением премиальных выплат руководителю учреждения по итогам работы</w:t>
      </w:r>
      <w:r w:rsidR="00CC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единовременных </w:t>
      </w:r>
      <w:r w:rsidR="00ED05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премий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устанавливаются в соответствии с положениями</w:t>
      </w:r>
      <w:r w:rsidR="00352F90"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4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3A5F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римерного положения.</w:t>
      </w:r>
    </w:p>
    <w:p w:rsidR="00770EE1" w:rsidRPr="00F0434A" w:rsidRDefault="00770EE1" w:rsidP="00EA3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7A" w:rsidRDefault="00082A58" w:rsidP="001113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Премирование руководителя учреждения осуществляется с учетом результатов деятельности учреждения в соответствии с критериями оценки </w:t>
      </w:r>
      <w:r w:rsidR="00E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целевыми показателями эффективности работы. Размеры, порядок и критерии премирования руководителей учреждений утверждаются правовым актом Департамента.</w:t>
      </w:r>
    </w:p>
    <w:p w:rsidR="00ED056D" w:rsidRDefault="00ED056D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D056D" w:rsidSect="00FB3D5C">
          <w:headerReference w:type="first" r:id="rId14"/>
          <w:pgSz w:w="11905" w:h="16838"/>
          <w:pgMar w:top="1134" w:right="567" w:bottom="1134" w:left="1418" w:header="425" w:footer="720" w:gutter="0"/>
          <w:cols w:space="720"/>
          <w:noEndnote/>
          <w:docGrid w:linePitch="299"/>
        </w:sectPr>
      </w:pP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Примерному положению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работников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учреждений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области</w:t>
      </w:r>
    </w:p>
    <w:p w:rsidR="00960B43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информатизации</w:t>
      </w:r>
      <w:r w:rsidR="00960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</w:t>
      </w:r>
    </w:p>
    <w:p w:rsidR="00960B43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которых функции 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полномочия учредителя осуществляет 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информатизации и связи </w:t>
      </w:r>
    </w:p>
    <w:p w:rsidR="00082A58" w:rsidRPr="00F0434A" w:rsidRDefault="00082A58" w:rsidP="003C077D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области</w:t>
      </w:r>
    </w:p>
    <w:p w:rsidR="00082A58" w:rsidRDefault="00082A58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77D" w:rsidRPr="00F0434A" w:rsidRDefault="003C077D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161"/>
      <w:bookmarkEnd w:id="3"/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3A5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ИНИМАЛЬНЫЕ РАЗМЕРЫ</w:t>
      </w:r>
    </w:p>
    <w:p w:rsidR="005262D8" w:rsidRDefault="00380D85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890389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олжностных 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окладов работников</w:t>
      </w:r>
      <w:r w:rsidR="00526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</w:t>
      </w:r>
      <w:r w:rsidR="007D5F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</w:p>
    <w:p w:rsidR="00082A58" w:rsidRPr="00F0434A" w:rsidRDefault="005262D8" w:rsidP="005262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Свердловской области </w:t>
      </w:r>
      <w:r w:rsidR="00380D85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82A58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0D85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сфере информатизации и связи</w:t>
      </w:r>
      <w:r w:rsidR="00082A58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082A58" w:rsidRPr="00F0434A" w:rsidRDefault="00380D85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82A58"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отношении котор</w:t>
      </w:r>
      <w:r w:rsidR="007D5F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функции и полномочия учредителя</w:t>
      </w:r>
    </w:p>
    <w:p w:rsidR="00082A58" w:rsidRPr="00F0434A" w:rsidRDefault="00380D85" w:rsidP="0035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осуществляет Департамент информатизации и связи Свердловской области</w:t>
      </w:r>
    </w:p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5812"/>
        <w:gridCol w:w="2835"/>
      </w:tblGrid>
      <w:tr w:rsidR="00082A58" w:rsidRPr="00F0434A" w:rsidTr="00352F90"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58" w:rsidRPr="00F0434A" w:rsidRDefault="003A5F7A" w:rsidP="0038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  <w:p w:rsidR="00082A58" w:rsidRPr="00F0434A" w:rsidRDefault="00082A58" w:rsidP="0038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58" w:rsidRPr="00F0434A" w:rsidRDefault="00082A58" w:rsidP="00AB6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AB6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 квалификационной группы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A58" w:rsidRPr="00F0434A" w:rsidRDefault="00082A58" w:rsidP="0038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размер должностного оклада (оклада)</w:t>
            </w:r>
          </w:p>
          <w:p w:rsidR="00082A58" w:rsidRPr="00F0434A" w:rsidRDefault="00082A58" w:rsidP="0038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(рублей в месяц)</w:t>
            </w:r>
          </w:p>
        </w:tc>
      </w:tr>
      <w:tr w:rsidR="000454E3" w:rsidRPr="00F0434A" w:rsidTr="00AB6CB1"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E3" w:rsidRPr="00F0434A" w:rsidRDefault="000454E3" w:rsidP="00AF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E3" w:rsidRPr="00F0434A" w:rsidRDefault="000454E3" w:rsidP="00F93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Должности, отнесенные к </w:t>
            </w:r>
            <w:r w:rsidR="00AE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профессиональной квалификационной группе </w:t>
            </w: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«Общеотраслевые должности служащих четвертого уровня»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4E3" w:rsidRPr="00F0434A" w:rsidRDefault="000454E3" w:rsidP="003C0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21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F4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21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0454E3" w:rsidRPr="00F0434A" w:rsidTr="00AB6CB1"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E3" w:rsidRPr="00F0434A" w:rsidRDefault="000454E3" w:rsidP="003F0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E3" w:rsidRPr="00F0434A" w:rsidRDefault="000454E3" w:rsidP="00F93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Должности, отнесенные к </w:t>
            </w:r>
            <w:r w:rsidR="00AE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 квалификационной группе</w:t>
            </w:r>
            <w:r w:rsidR="00AE7E79"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«Общеотраслевые должности служащих третьего уровня»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4E3" w:rsidRPr="00F0434A" w:rsidRDefault="000454E3" w:rsidP="003C0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21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F4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1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</w:p>
        </w:tc>
      </w:tr>
      <w:tr w:rsidR="000454E3" w:rsidRPr="00F0434A" w:rsidTr="00AB6CB1"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E3" w:rsidRPr="00F0434A" w:rsidRDefault="000454E3" w:rsidP="0061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E3" w:rsidRPr="00F0434A" w:rsidRDefault="000454E3" w:rsidP="00F93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Профессии рабочих, отнесенные к </w:t>
            </w:r>
            <w:r w:rsidR="00AE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 квалификационной группе</w:t>
            </w:r>
            <w:r w:rsidR="00AE7E79"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«Общеотраслевые профессии рабочих второго уровня»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4E3" w:rsidRPr="00F0434A" w:rsidRDefault="00921D9F" w:rsidP="003C0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9292</w:t>
            </w:r>
          </w:p>
        </w:tc>
      </w:tr>
      <w:tr w:rsidR="00082A58" w:rsidRPr="00F0434A" w:rsidTr="00AB6CB1"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58" w:rsidRPr="00F0434A" w:rsidRDefault="000454E3" w:rsidP="0038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58" w:rsidRPr="00F0434A" w:rsidRDefault="00082A58" w:rsidP="00F93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Профессии рабочих, отнесенные к </w:t>
            </w:r>
            <w:r w:rsidR="00AE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 квалификационной группе</w:t>
            </w:r>
            <w:r w:rsidR="00AE7E79"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«Общеотраслевые профессии </w:t>
            </w:r>
            <w:r w:rsidR="00380D85" w:rsidRPr="00F0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рабочих первого уровня»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A58" w:rsidRPr="00F0434A" w:rsidRDefault="00921D9F" w:rsidP="003C0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6174</w:t>
            </w:r>
          </w:p>
        </w:tc>
      </w:tr>
    </w:tbl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58" w:rsidRPr="00F0434A" w:rsidRDefault="00082A58" w:rsidP="00082A5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276" w:rsidRPr="00F0434A" w:rsidRDefault="00F04276" w:rsidP="002F2FE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4276" w:rsidRPr="00F0434A" w:rsidSect="00FB3D5C">
          <w:pgSz w:w="11905" w:h="16838"/>
          <w:pgMar w:top="1134" w:right="567" w:bottom="1134" w:left="1418" w:header="425" w:footer="720" w:gutter="0"/>
          <w:cols w:space="720"/>
          <w:noEndnote/>
          <w:docGrid w:linePitch="299"/>
        </w:sectPr>
      </w:pPr>
    </w:p>
    <w:p w:rsidR="00FF7BE4" w:rsidRPr="00FF7BE4" w:rsidRDefault="00FF7BE4" w:rsidP="00FF7BE4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FF7BE4">
        <w:rPr>
          <w:rFonts w:ascii="Times New Roman" w:eastAsia="Times New Roman" w:hAnsi="Times New Roman" w:cs="Times New Roman"/>
          <w:b/>
          <w:bCs/>
          <w:spacing w:val="60"/>
          <w:sz w:val="24"/>
          <w:lang w:eastAsia="ru-RU"/>
        </w:rPr>
        <w:lastRenderedPageBreak/>
        <w:t>ЛИСТ СОГЛАСОВАНИЯ</w:t>
      </w:r>
    </w:p>
    <w:p w:rsidR="00FF7BE4" w:rsidRPr="00FF7BE4" w:rsidRDefault="00FF7BE4" w:rsidP="00FF7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FF7BE4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проекта постановления Правительства Свердловской области</w:t>
      </w:r>
    </w:p>
    <w:p w:rsidR="00FF7BE4" w:rsidRPr="00FF7BE4" w:rsidRDefault="00FF7BE4" w:rsidP="00FF7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567"/>
        <w:gridCol w:w="1984"/>
        <w:gridCol w:w="1701"/>
        <w:gridCol w:w="1701"/>
        <w:gridCol w:w="1418"/>
      </w:tblGrid>
      <w:tr w:rsidR="00FF7BE4" w:rsidRPr="00FF7BE4" w:rsidTr="002753F2">
        <w:tc>
          <w:tcPr>
            <w:tcW w:w="2722" w:type="dxa"/>
            <w:tcBorders>
              <w:top w:val="nil"/>
              <w:left w:val="nil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проекта:</w:t>
            </w:r>
          </w:p>
        </w:tc>
        <w:tc>
          <w:tcPr>
            <w:tcW w:w="7371" w:type="dxa"/>
            <w:gridSpan w:val="5"/>
            <w:tcBorders>
              <w:top w:val="nil"/>
              <w:left w:val="nil"/>
              <w:right w:val="nil"/>
            </w:tcBorders>
          </w:tcPr>
          <w:p w:rsidR="00FF7BE4" w:rsidRPr="00F0434A" w:rsidRDefault="00FF7BE4" w:rsidP="00FF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 утверждении Примерного положения об оплате труда </w:t>
            </w:r>
          </w:p>
          <w:p w:rsidR="0055033C" w:rsidRDefault="00FF7BE4" w:rsidP="0055033C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0434A">
              <w:rPr>
                <w:rFonts w:ascii="Times New Roman" w:hAnsi="Times New Roman" w:cs="Times New Roman"/>
                <w:sz w:val="24"/>
                <w:szCs w:val="24"/>
              </w:rPr>
              <w:t>работников государственных учреждений Свердловской области в сфере информатизации</w:t>
            </w:r>
            <w:r w:rsidR="0055033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F0434A">
              <w:rPr>
                <w:rFonts w:ascii="Times New Roman" w:hAnsi="Times New Roman" w:cs="Times New Roman"/>
                <w:sz w:val="24"/>
                <w:szCs w:val="24"/>
              </w:rPr>
              <w:t xml:space="preserve"> связи, в отношении которых функции </w:t>
            </w:r>
          </w:p>
          <w:p w:rsidR="00FF7BE4" w:rsidRPr="00FF7BE4" w:rsidRDefault="00FF7BE4" w:rsidP="0055033C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F0434A">
              <w:rPr>
                <w:rFonts w:ascii="Times New Roman" w:hAnsi="Times New Roman" w:cs="Times New Roman"/>
                <w:sz w:val="24"/>
                <w:szCs w:val="24"/>
              </w:rPr>
              <w:t>и полномочия учредителя осуществляет Департамент информатизации и связи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7BE4" w:rsidRPr="00FF7BE4" w:rsidTr="002753F2">
        <w:tc>
          <w:tcPr>
            <w:tcW w:w="32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FF7BE4" w:rsidRPr="00FF7BE4" w:rsidTr="002753F2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289" w:type="dxa"/>
            <w:gridSpan w:val="2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Инициалы и фамилия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Сроки и результаты согласования </w:t>
            </w:r>
          </w:p>
        </w:tc>
      </w:tr>
      <w:tr w:rsidR="00FF7BE4" w:rsidRPr="00FF7BE4" w:rsidTr="002753F2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289" w:type="dxa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поступ</w:t>
            </w: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ления на согласование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согласо</w:t>
            </w: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вания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Замечания и подпись </w:t>
            </w:r>
          </w:p>
        </w:tc>
      </w:tr>
      <w:tr w:rsidR="00FF7BE4" w:rsidRPr="00FF7BE4" w:rsidTr="002753F2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28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F4145" w:rsidRDefault="00EF4145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Губернатора Свердловской области</w:t>
            </w:r>
          </w:p>
          <w:p w:rsidR="00EF4145" w:rsidRPr="00FF7BE4" w:rsidRDefault="00EF4145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Орлов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BE4" w:rsidRPr="00FF7BE4" w:rsidTr="002753F2">
        <w:tblPrEx>
          <w:tblBorders>
            <w:top w:val="single" w:sz="6" w:space="0" w:color="auto"/>
            <w:bottom w:val="single" w:sz="6" w:space="0" w:color="auto"/>
          </w:tblBorders>
        </w:tblPrEx>
        <w:tc>
          <w:tcPr>
            <w:tcW w:w="3289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F7BE4" w:rsidRPr="00FF7BE4" w:rsidRDefault="000849AC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9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Губернатора Свердловской области – Руководитель Аппарата Губернатора Свердловской области и Правительства Свердловской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7BE4" w:rsidRPr="00FF7BE4" w:rsidRDefault="000849AC" w:rsidP="00F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F7BE4" w:rsidRPr="00FF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F7BE4" w:rsidRPr="00FF7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BE4" w:rsidRPr="00FF7BE4" w:rsidTr="002753F2"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Ответственный за содержание проекта: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Директор Департамента информатизации и связи Свердловской области Ю.В. Гущин</w:t>
            </w:r>
          </w:p>
        </w:tc>
      </w:tr>
      <w:tr w:rsidR="00FF7BE4" w:rsidRPr="00FF7BE4" w:rsidTr="002753F2">
        <w:tc>
          <w:tcPr>
            <w:tcW w:w="328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Исполнители: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BE4" w:rsidRPr="00FF7BE4" w:rsidRDefault="00FF7BE4" w:rsidP="00ED0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Старкова Елена Валерьевна, начальник отдела бюджетного планирования, правовой работы и кадров – главный бухгалтер Департамента информатизации и связи Свердловской области, (343) 312-00-50 (доб. 10)</w:t>
            </w:r>
          </w:p>
        </w:tc>
      </w:tr>
      <w:tr w:rsidR="00FF7BE4" w:rsidRPr="00FF7BE4" w:rsidTr="002753F2">
        <w:tc>
          <w:tcPr>
            <w:tcW w:w="3289" w:type="dxa"/>
            <w:gridSpan w:val="2"/>
            <w:tcBorders>
              <w:left w:val="nil"/>
              <w:right w:val="nil"/>
            </w:tcBorders>
          </w:tcPr>
          <w:p w:rsidR="00FF7BE4" w:rsidRPr="00FF7BE4" w:rsidRDefault="00FF7BE4" w:rsidP="00F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FF7BE4" w:rsidRPr="00FF7BE4" w:rsidRDefault="00FF7BE4" w:rsidP="00E15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7B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Акимова Ольга Александровна, главный специалист отдела бюджетного планирования, правовой работы и кадров Департамента информатизации и связи Свердловской области, (343) 312-00-50 (доб. 11)</w:t>
            </w:r>
          </w:p>
        </w:tc>
      </w:tr>
    </w:tbl>
    <w:p w:rsidR="00FF7BE4" w:rsidRPr="00FF7BE4" w:rsidRDefault="00FF7BE4" w:rsidP="00FF7BE4">
      <w:pPr>
        <w:spacing w:after="0" w:line="240" w:lineRule="auto"/>
        <w:rPr>
          <w:rFonts w:ascii="Times New Roman" w:eastAsia="Times New Roman" w:hAnsi="Times New Roman" w:cs="Times New Roman"/>
          <w:sz w:val="4"/>
          <w:szCs w:val="2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FF7BE4" w:rsidRDefault="00FF7BE4" w:rsidP="00092CEF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 CYR" w:eastAsia="Times New Roman" w:hAnsi="Times New Roman CYR" w:cs="Times New Roman CYR"/>
          <w:b/>
          <w:bCs/>
          <w:spacing w:val="60"/>
          <w:sz w:val="24"/>
          <w:szCs w:val="24"/>
          <w:lang w:eastAsia="ru-RU"/>
        </w:rPr>
      </w:pPr>
    </w:p>
    <w:p w:rsidR="00977324" w:rsidRPr="00977324" w:rsidRDefault="00977324" w:rsidP="00F33049">
      <w:pPr>
        <w:tabs>
          <w:tab w:val="right" w:pos="9921"/>
        </w:tabs>
        <w:autoSpaceDE w:val="0"/>
        <w:autoSpaceDN w:val="0"/>
        <w:adjustRightInd w:val="0"/>
        <w:spacing w:after="0" w:line="228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77324" w:rsidRPr="00977324" w:rsidSect="00EF4145">
      <w:headerReference w:type="even" r:id="rId15"/>
      <w:headerReference w:type="default" r:id="rId16"/>
      <w:pgSz w:w="11906" w:h="16838"/>
      <w:pgMar w:top="1134" w:right="1418" w:bottom="284" w:left="567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F8" w:rsidRDefault="00D867F8" w:rsidP="00D13832">
      <w:pPr>
        <w:spacing w:after="0" w:line="240" w:lineRule="auto"/>
      </w:pPr>
      <w:r>
        <w:separator/>
      </w:r>
    </w:p>
  </w:endnote>
  <w:endnote w:type="continuationSeparator" w:id="0">
    <w:p w:rsidR="00D867F8" w:rsidRDefault="00D867F8" w:rsidP="00D1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F8" w:rsidRDefault="00D867F8" w:rsidP="00D13832">
      <w:pPr>
        <w:spacing w:after="0" w:line="240" w:lineRule="auto"/>
      </w:pPr>
      <w:r>
        <w:separator/>
      </w:r>
    </w:p>
  </w:footnote>
  <w:footnote w:type="continuationSeparator" w:id="0">
    <w:p w:rsidR="00D867F8" w:rsidRDefault="00D867F8" w:rsidP="00D1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0730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3D5C" w:rsidRPr="00FB3D5C" w:rsidRDefault="00FB3D5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3D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B3D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B3D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5F2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B3D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2F90" w:rsidRDefault="00352F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Pr="00082A58" w:rsidRDefault="00352F90" w:rsidP="00082A58">
    <w:pPr>
      <w:tabs>
        <w:tab w:val="center" w:pos="4111"/>
        <w:tab w:val="right" w:pos="9355"/>
      </w:tabs>
      <w:suppressAutoHyphens/>
      <w:spacing w:after="0" w:line="240" w:lineRule="auto"/>
      <w:jc w:val="center"/>
      <w:rPr>
        <w:rFonts w:ascii="Times New Roman" w:eastAsia="Calibri" w:hAnsi="Times New Roman" w:cs="Times New Roman"/>
        <w:sz w:val="28"/>
      </w:rPr>
    </w:pPr>
  </w:p>
  <w:p w:rsidR="00352F90" w:rsidRDefault="00352F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Pr="00082A58" w:rsidRDefault="00352F90" w:rsidP="00082A58">
    <w:pPr>
      <w:tabs>
        <w:tab w:val="center" w:pos="4111"/>
        <w:tab w:val="right" w:pos="9355"/>
      </w:tabs>
      <w:suppressAutoHyphens/>
      <w:spacing w:after="0" w:line="240" w:lineRule="auto"/>
      <w:jc w:val="center"/>
      <w:rPr>
        <w:rFonts w:ascii="Times New Roman" w:eastAsia="Calibri" w:hAnsi="Times New Roman" w:cs="Times New Roman"/>
        <w:sz w:val="28"/>
      </w:rPr>
    </w:pPr>
  </w:p>
  <w:p w:rsidR="00352F90" w:rsidRDefault="00352F9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Default="00352F90" w:rsidP="00352F9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52F90" w:rsidRDefault="00352F90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90" w:rsidRDefault="00352F90" w:rsidP="00352F9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079A"/>
    <w:multiLevelType w:val="hybridMultilevel"/>
    <w:tmpl w:val="16EE2250"/>
    <w:lvl w:ilvl="0" w:tplc="67102A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751439C"/>
    <w:multiLevelType w:val="hybridMultilevel"/>
    <w:tmpl w:val="66D44C74"/>
    <w:lvl w:ilvl="0" w:tplc="B0C40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560C92"/>
    <w:multiLevelType w:val="hybridMultilevel"/>
    <w:tmpl w:val="F9747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124DF"/>
    <w:multiLevelType w:val="hybridMultilevel"/>
    <w:tmpl w:val="1E02A3C2"/>
    <w:lvl w:ilvl="0" w:tplc="53E8545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B922194"/>
    <w:multiLevelType w:val="hybridMultilevel"/>
    <w:tmpl w:val="B652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11B37"/>
    <w:multiLevelType w:val="hybridMultilevel"/>
    <w:tmpl w:val="AA527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61"/>
    <w:rsid w:val="000040A8"/>
    <w:rsid w:val="00010B46"/>
    <w:rsid w:val="000122F6"/>
    <w:rsid w:val="00013D7F"/>
    <w:rsid w:val="000179CF"/>
    <w:rsid w:val="00040001"/>
    <w:rsid w:val="000454E3"/>
    <w:rsid w:val="00064217"/>
    <w:rsid w:val="00082967"/>
    <w:rsid w:val="00082A58"/>
    <w:rsid w:val="000849AC"/>
    <w:rsid w:val="00092CEF"/>
    <w:rsid w:val="000A14D8"/>
    <w:rsid w:val="000C07DC"/>
    <w:rsid w:val="000C5A13"/>
    <w:rsid w:val="000D2FD2"/>
    <w:rsid w:val="000F56E1"/>
    <w:rsid w:val="00111315"/>
    <w:rsid w:val="00122D1F"/>
    <w:rsid w:val="001531D3"/>
    <w:rsid w:val="00177809"/>
    <w:rsid w:val="00186E4E"/>
    <w:rsid w:val="001B3775"/>
    <w:rsid w:val="001D079D"/>
    <w:rsid w:val="001D48DC"/>
    <w:rsid w:val="001D5EED"/>
    <w:rsid w:val="001F2A77"/>
    <w:rsid w:val="001F4A6A"/>
    <w:rsid w:val="00205208"/>
    <w:rsid w:val="002139DA"/>
    <w:rsid w:val="00224A6F"/>
    <w:rsid w:val="00232EAD"/>
    <w:rsid w:val="00243219"/>
    <w:rsid w:val="00244137"/>
    <w:rsid w:val="00246CC3"/>
    <w:rsid w:val="00250A32"/>
    <w:rsid w:val="002A6CB6"/>
    <w:rsid w:val="002B5A88"/>
    <w:rsid w:val="002C4AF5"/>
    <w:rsid w:val="002F2FE8"/>
    <w:rsid w:val="00301DA1"/>
    <w:rsid w:val="0031149A"/>
    <w:rsid w:val="00313581"/>
    <w:rsid w:val="00352F90"/>
    <w:rsid w:val="00364461"/>
    <w:rsid w:val="003713E2"/>
    <w:rsid w:val="00380420"/>
    <w:rsid w:val="00380D85"/>
    <w:rsid w:val="00385123"/>
    <w:rsid w:val="00386EB2"/>
    <w:rsid w:val="003911ED"/>
    <w:rsid w:val="003972EF"/>
    <w:rsid w:val="003A5F7A"/>
    <w:rsid w:val="003B257B"/>
    <w:rsid w:val="003C077D"/>
    <w:rsid w:val="003C18DC"/>
    <w:rsid w:val="003E7B43"/>
    <w:rsid w:val="003F0414"/>
    <w:rsid w:val="003F53DC"/>
    <w:rsid w:val="003F5D60"/>
    <w:rsid w:val="0041317B"/>
    <w:rsid w:val="00423696"/>
    <w:rsid w:val="00425F73"/>
    <w:rsid w:val="00427687"/>
    <w:rsid w:val="0043542F"/>
    <w:rsid w:val="0045036C"/>
    <w:rsid w:val="00456694"/>
    <w:rsid w:val="0045694C"/>
    <w:rsid w:val="00467DE5"/>
    <w:rsid w:val="00474805"/>
    <w:rsid w:val="00491A6D"/>
    <w:rsid w:val="00491F70"/>
    <w:rsid w:val="004A7C49"/>
    <w:rsid w:val="004E31EC"/>
    <w:rsid w:val="004E481F"/>
    <w:rsid w:val="004F3616"/>
    <w:rsid w:val="00514FA2"/>
    <w:rsid w:val="00525850"/>
    <w:rsid w:val="005262D8"/>
    <w:rsid w:val="00535AB3"/>
    <w:rsid w:val="00535F2A"/>
    <w:rsid w:val="0055033C"/>
    <w:rsid w:val="005511F1"/>
    <w:rsid w:val="00555876"/>
    <w:rsid w:val="005836D8"/>
    <w:rsid w:val="00595503"/>
    <w:rsid w:val="00595BC3"/>
    <w:rsid w:val="005B1290"/>
    <w:rsid w:val="005B3C75"/>
    <w:rsid w:val="005B6809"/>
    <w:rsid w:val="005C56AD"/>
    <w:rsid w:val="005E3FA2"/>
    <w:rsid w:val="00650B25"/>
    <w:rsid w:val="00665690"/>
    <w:rsid w:val="00672D82"/>
    <w:rsid w:val="006765D6"/>
    <w:rsid w:val="006952F0"/>
    <w:rsid w:val="006B5319"/>
    <w:rsid w:val="006C2780"/>
    <w:rsid w:val="006E31E6"/>
    <w:rsid w:val="006F6705"/>
    <w:rsid w:val="0070067D"/>
    <w:rsid w:val="007008B3"/>
    <w:rsid w:val="00703811"/>
    <w:rsid w:val="0072074F"/>
    <w:rsid w:val="00735139"/>
    <w:rsid w:val="00736610"/>
    <w:rsid w:val="00742ABC"/>
    <w:rsid w:val="00765CBF"/>
    <w:rsid w:val="00770EE1"/>
    <w:rsid w:val="00795A77"/>
    <w:rsid w:val="007B460D"/>
    <w:rsid w:val="007C56EA"/>
    <w:rsid w:val="007C57D3"/>
    <w:rsid w:val="007C7E15"/>
    <w:rsid w:val="007D5FDA"/>
    <w:rsid w:val="007F1676"/>
    <w:rsid w:val="007F7DBD"/>
    <w:rsid w:val="00807D7D"/>
    <w:rsid w:val="00811438"/>
    <w:rsid w:val="00823AE3"/>
    <w:rsid w:val="008326CB"/>
    <w:rsid w:val="00835625"/>
    <w:rsid w:val="00836643"/>
    <w:rsid w:val="008773C8"/>
    <w:rsid w:val="00881191"/>
    <w:rsid w:val="00890389"/>
    <w:rsid w:val="00897484"/>
    <w:rsid w:val="008B1E4C"/>
    <w:rsid w:val="008C4EF0"/>
    <w:rsid w:val="008D52D2"/>
    <w:rsid w:val="008D556D"/>
    <w:rsid w:val="008E2F74"/>
    <w:rsid w:val="00905171"/>
    <w:rsid w:val="00905CFD"/>
    <w:rsid w:val="00921D9F"/>
    <w:rsid w:val="0092403A"/>
    <w:rsid w:val="00951866"/>
    <w:rsid w:val="00960B43"/>
    <w:rsid w:val="00974133"/>
    <w:rsid w:val="00977324"/>
    <w:rsid w:val="00985F8D"/>
    <w:rsid w:val="009A5E38"/>
    <w:rsid w:val="009A6BD7"/>
    <w:rsid w:val="009C2D8C"/>
    <w:rsid w:val="00A05BE3"/>
    <w:rsid w:val="00A06943"/>
    <w:rsid w:val="00A22CF0"/>
    <w:rsid w:val="00A324F5"/>
    <w:rsid w:val="00A526D0"/>
    <w:rsid w:val="00A7773B"/>
    <w:rsid w:val="00A945D6"/>
    <w:rsid w:val="00AB5368"/>
    <w:rsid w:val="00AB6CB1"/>
    <w:rsid w:val="00AC61BF"/>
    <w:rsid w:val="00AC699C"/>
    <w:rsid w:val="00AE7E79"/>
    <w:rsid w:val="00AF5427"/>
    <w:rsid w:val="00AF5812"/>
    <w:rsid w:val="00B146F9"/>
    <w:rsid w:val="00B21A13"/>
    <w:rsid w:val="00B32953"/>
    <w:rsid w:val="00B3499F"/>
    <w:rsid w:val="00B35C06"/>
    <w:rsid w:val="00B44AFA"/>
    <w:rsid w:val="00BA21E9"/>
    <w:rsid w:val="00BA25C2"/>
    <w:rsid w:val="00BA329B"/>
    <w:rsid w:val="00BB7106"/>
    <w:rsid w:val="00BC0FE2"/>
    <w:rsid w:val="00BE63E8"/>
    <w:rsid w:val="00BF2590"/>
    <w:rsid w:val="00C02269"/>
    <w:rsid w:val="00C0562B"/>
    <w:rsid w:val="00C2617B"/>
    <w:rsid w:val="00C36A3D"/>
    <w:rsid w:val="00C72108"/>
    <w:rsid w:val="00C91732"/>
    <w:rsid w:val="00C93B05"/>
    <w:rsid w:val="00C93F03"/>
    <w:rsid w:val="00C95691"/>
    <w:rsid w:val="00CA1CE4"/>
    <w:rsid w:val="00CB44BF"/>
    <w:rsid w:val="00CC0F59"/>
    <w:rsid w:val="00CC6564"/>
    <w:rsid w:val="00CD10ED"/>
    <w:rsid w:val="00CD4383"/>
    <w:rsid w:val="00CE3E2B"/>
    <w:rsid w:val="00CF7F9E"/>
    <w:rsid w:val="00D0057A"/>
    <w:rsid w:val="00D1309F"/>
    <w:rsid w:val="00D13832"/>
    <w:rsid w:val="00D3197A"/>
    <w:rsid w:val="00D41102"/>
    <w:rsid w:val="00D5099A"/>
    <w:rsid w:val="00D602B4"/>
    <w:rsid w:val="00D85D04"/>
    <w:rsid w:val="00D867F8"/>
    <w:rsid w:val="00D878E7"/>
    <w:rsid w:val="00DA5697"/>
    <w:rsid w:val="00DB42A0"/>
    <w:rsid w:val="00DF0D94"/>
    <w:rsid w:val="00DF61C1"/>
    <w:rsid w:val="00E007F3"/>
    <w:rsid w:val="00E154F5"/>
    <w:rsid w:val="00E21048"/>
    <w:rsid w:val="00E22C42"/>
    <w:rsid w:val="00E335EE"/>
    <w:rsid w:val="00E4354B"/>
    <w:rsid w:val="00E43817"/>
    <w:rsid w:val="00E4630A"/>
    <w:rsid w:val="00E672B2"/>
    <w:rsid w:val="00E8016A"/>
    <w:rsid w:val="00EA3970"/>
    <w:rsid w:val="00EC2E46"/>
    <w:rsid w:val="00ED056D"/>
    <w:rsid w:val="00EE22FF"/>
    <w:rsid w:val="00EF4145"/>
    <w:rsid w:val="00EF76A7"/>
    <w:rsid w:val="00F04276"/>
    <w:rsid w:val="00F0434A"/>
    <w:rsid w:val="00F33049"/>
    <w:rsid w:val="00F36A7A"/>
    <w:rsid w:val="00F37783"/>
    <w:rsid w:val="00F37D96"/>
    <w:rsid w:val="00F40E9D"/>
    <w:rsid w:val="00F526A6"/>
    <w:rsid w:val="00F64FC5"/>
    <w:rsid w:val="00F66FF6"/>
    <w:rsid w:val="00F724F4"/>
    <w:rsid w:val="00F93EEB"/>
    <w:rsid w:val="00FB0041"/>
    <w:rsid w:val="00FB3D5C"/>
    <w:rsid w:val="00FC4DD2"/>
    <w:rsid w:val="00FD65C9"/>
    <w:rsid w:val="00FD69A1"/>
    <w:rsid w:val="00FE4D6C"/>
    <w:rsid w:val="00FE4E9C"/>
    <w:rsid w:val="00FE66A5"/>
    <w:rsid w:val="00FF2955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BEACC0-59F6-4670-97ED-CEDF3A5F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0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3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3832"/>
  </w:style>
  <w:style w:type="paragraph" w:styleId="a8">
    <w:name w:val="footer"/>
    <w:basedOn w:val="a"/>
    <w:link w:val="a9"/>
    <w:uiPriority w:val="99"/>
    <w:unhideWhenUsed/>
    <w:rsid w:val="00D1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3832"/>
  </w:style>
  <w:style w:type="character" w:styleId="aa">
    <w:name w:val="page number"/>
    <w:basedOn w:val="a0"/>
    <w:rsid w:val="00F04276"/>
  </w:style>
  <w:style w:type="character" w:styleId="ab">
    <w:name w:val="Hyperlink"/>
    <w:basedOn w:val="a0"/>
    <w:uiPriority w:val="99"/>
    <w:unhideWhenUsed/>
    <w:rsid w:val="00C02269"/>
    <w:rPr>
      <w:color w:val="0000FF" w:themeColor="hyperlink"/>
      <w:u w:val="single"/>
    </w:rPr>
  </w:style>
  <w:style w:type="paragraph" w:customStyle="1" w:styleId="ConsPlusTitle">
    <w:name w:val="ConsPlusTitle"/>
    <w:rsid w:val="00082A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82A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6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905C8125F3940C4B2C4E80B111E1D2AE8EC4605A1A04CD6657D8E22FF2BF017ED3E3C30CK83FI" TargetMode="External"/><Relationship Id="rId13" Type="http://schemas.openxmlformats.org/officeDocument/2006/relationships/hyperlink" Target="consultantplus://offline/ref=7B9BB6B54999B06629DC20F3A4FEA6297E5784F6C58AB6A10762AB3279DFDE5A413DB0ACD061028Bm1f4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04905C8125F3940C4B2C508DA77DBFD8AD8D9D6C58190D9C3A04DEB570A2B9543E93E59146C989E2384CEEB4K23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905C8125F3940C4B2C508DA77DBFD8AD8D9D6C5B10089D3907DEB570A2B9543E93E59146C989E2384CEFB4K232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856B-C89C-4049-BC18-AB1DC862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0346</vt:lpstr>
    </vt:vector>
  </TitlesOfParts>
  <Company/>
  <LinksUpToDate>false</LinksUpToDate>
  <CharactersWithSpaces>22006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0346</dc:title>
  <dc:subject>ОИД УВПА</dc:subject>
  <dc:creator>Акимова Ольга Александровна</dc:creator>
  <cp:keywords>эталон</cp:keywords>
  <dc:description>к.б.</dc:description>
  <cp:lastModifiedBy>Бобикова Евгения Андреевна</cp:lastModifiedBy>
  <cp:revision>2</cp:revision>
  <cp:lastPrinted>2019-02-20T08:26:00Z</cp:lastPrinted>
  <dcterms:created xsi:type="dcterms:W3CDTF">2019-04-10T08:58:00Z</dcterms:created>
  <dcterms:modified xsi:type="dcterms:W3CDTF">2019-04-10T08:58:00Z</dcterms:modified>
  <cp:category>14.04</cp:category>
</cp:coreProperties>
</file>